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4625" w14:textId="77777777" w:rsidR="00591A62" w:rsidRDefault="00591A62">
      <w:pPr>
        <w:spacing w:after="0"/>
        <w:jc w:val="center"/>
        <w:rPr>
          <w:rFonts w:ascii="Verdana" w:hAnsi="Verdana" w:cs="Helvetica-Light"/>
          <w:b/>
          <w:bCs/>
          <w:kern w:val="0"/>
        </w:rPr>
      </w:pPr>
    </w:p>
    <w:p w14:paraId="26F5D66E" w14:textId="04BF94C9" w:rsidR="00591A62" w:rsidRDefault="002F15EF">
      <w:pPr>
        <w:spacing w:after="0"/>
        <w:jc w:val="center"/>
        <w:rPr>
          <w:rFonts w:ascii="Verdana" w:hAnsi="Verdana" w:cs="Helvetica-Light"/>
          <w:b/>
          <w:bCs/>
          <w:kern w:val="0"/>
        </w:rPr>
      </w:pPr>
      <w:r>
        <w:rPr>
          <w:rFonts w:ascii="Verdana" w:hAnsi="Verdana" w:cs="Helvetica-Light"/>
          <w:b/>
          <w:bCs/>
          <w:kern w:val="0"/>
        </w:rPr>
        <w:t xml:space="preserve"> RESOLUCIÓN </w:t>
      </w:r>
      <w:r w:rsidR="004E493B">
        <w:rPr>
          <w:rFonts w:ascii="Verdana" w:hAnsi="Verdana" w:cs="Helvetica-Light"/>
          <w:b/>
          <w:bCs/>
          <w:kern w:val="0"/>
        </w:rPr>
        <w:t xml:space="preserve">1247 </w:t>
      </w:r>
      <w:r>
        <w:rPr>
          <w:rFonts w:ascii="Verdana" w:hAnsi="Verdana" w:cs="Helvetica-Light"/>
          <w:b/>
          <w:bCs/>
          <w:kern w:val="0"/>
        </w:rPr>
        <w:t xml:space="preserve">DE 2025 </w:t>
      </w:r>
    </w:p>
    <w:p w14:paraId="402FFD66" w14:textId="77777777" w:rsidR="00591A62" w:rsidRDefault="00591A62">
      <w:pPr>
        <w:rPr>
          <w:rFonts w:ascii="Verdana" w:hAnsi="Verdana"/>
        </w:rPr>
      </w:pPr>
    </w:p>
    <w:p w14:paraId="0C18F7D1" w14:textId="77777777" w:rsidR="00591A62" w:rsidRDefault="002F15EF">
      <w:pPr>
        <w:spacing w:line="276" w:lineRule="auto"/>
        <w:jc w:val="center"/>
        <w:rPr>
          <w:rFonts w:ascii="Verdana" w:hAnsi="Verdana"/>
          <w:i/>
          <w:iCs/>
        </w:rPr>
      </w:pPr>
      <w:r>
        <w:rPr>
          <w:rFonts w:ascii="Verdana" w:hAnsi="Verdana"/>
          <w:i/>
          <w:iCs/>
        </w:rPr>
        <w:t xml:space="preserve">“Por la cual se establece el mecanismo de </w:t>
      </w:r>
      <w:r>
        <w:rPr>
          <w:rFonts w:ascii="Verdana" w:hAnsi="Verdana"/>
          <w:i/>
          <w:iCs/>
          <w:lang w:val="es-ES"/>
        </w:rPr>
        <w:t>s</w:t>
      </w:r>
      <w:r>
        <w:rPr>
          <w:rFonts w:ascii="Verdana" w:hAnsi="Verdana"/>
          <w:i/>
          <w:iCs/>
        </w:rPr>
        <w:t>elección de los representantes de la sociedad civil en el Consejo Nacional de Discapacidad y se deroga la Resolución 359 de 2020 del Departamento Administrativo de la Presidencia de la República”</w:t>
      </w:r>
    </w:p>
    <w:p w14:paraId="34E7C486" w14:textId="77777777" w:rsidR="00591A62" w:rsidRDefault="00591A62">
      <w:pPr>
        <w:spacing w:line="276" w:lineRule="auto"/>
        <w:jc w:val="center"/>
        <w:rPr>
          <w:rFonts w:ascii="Verdana" w:hAnsi="Verdana"/>
          <w:b/>
          <w:bCs/>
        </w:rPr>
      </w:pPr>
    </w:p>
    <w:p w14:paraId="3A6B19FA" w14:textId="77777777" w:rsidR="00591A62" w:rsidRDefault="002F15EF">
      <w:pPr>
        <w:spacing w:line="276" w:lineRule="auto"/>
        <w:jc w:val="center"/>
        <w:rPr>
          <w:rFonts w:ascii="Verdana" w:hAnsi="Verdana"/>
          <w:b/>
          <w:bCs/>
        </w:rPr>
      </w:pPr>
      <w:r>
        <w:rPr>
          <w:rFonts w:ascii="Verdana" w:hAnsi="Verdana"/>
          <w:b/>
          <w:bCs/>
        </w:rPr>
        <w:t>EL MINISTRO DE IGUALDAD Y EQUIDAD</w:t>
      </w:r>
    </w:p>
    <w:p w14:paraId="39D068BB" w14:textId="77777777" w:rsidR="00591A62" w:rsidRDefault="002F15EF">
      <w:pPr>
        <w:jc w:val="center"/>
        <w:rPr>
          <w:rFonts w:ascii="Verdana" w:eastAsia="Verdana" w:hAnsi="Verdana" w:cs="Verdana"/>
          <w:lang w:val="es-ES"/>
        </w:rPr>
      </w:pPr>
      <w:r>
        <w:rPr>
          <w:rFonts w:ascii="Verdana" w:eastAsia="Verdana" w:hAnsi="Verdana" w:cs="Verdana"/>
        </w:rPr>
        <w:t xml:space="preserve">en ejercicio de sus facultades legales y reglamentarias, en especial, las conferidas por la Ley 489 de 1998, la Ley 1145 de 2007, la Ley 2281 de 2023 </w:t>
      </w:r>
      <w:r>
        <w:rPr>
          <w:rFonts w:ascii="Verdana" w:eastAsia="Verdana" w:hAnsi="Verdana" w:cs="Verdana"/>
          <w:lang w:val="es-ES"/>
        </w:rPr>
        <w:t xml:space="preserve">y   el Decreto 1075 de 2023, así como las normas que las modifiquen o adicionen, y </w:t>
      </w:r>
    </w:p>
    <w:p w14:paraId="0B4EB0C4" w14:textId="77777777" w:rsidR="00591A62" w:rsidRDefault="00591A62">
      <w:pPr>
        <w:spacing w:line="276" w:lineRule="auto"/>
        <w:jc w:val="center"/>
        <w:rPr>
          <w:rFonts w:ascii="Verdana" w:hAnsi="Verdana"/>
          <w:b/>
        </w:rPr>
      </w:pPr>
    </w:p>
    <w:p w14:paraId="64E01915" w14:textId="77777777" w:rsidR="00591A62" w:rsidRDefault="002F15EF">
      <w:pPr>
        <w:spacing w:line="276" w:lineRule="auto"/>
        <w:jc w:val="center"/>
        <w:rPr>
          <w:rFonts w:ascii="Verdana" w:hAnsi="Verdana"/>
          <w:b/>
        </w:rPr>
      </w:pPr>
      <w:r>
        <w:rPr>
          <w:rFonts w:ascii="Verdana" w:hAnsi="Verdana"/>
          <w:b/>
        </w:rPr>
        <w:t>CONSIDERANDO,</w:t>
      </w:r>
    </w:p>
    <w:p w14:paraId="1DC0CACD" w14:textId="49926562" w:rsidR="00591A62" w:rsidRDefault="002F15EF">
      <w:pPr>
        <w:spacing w:line="276" w:lineRule="auto"/>
        <w:jc w:val="both"/>
        <w:rPr>
          <w:rFonts w:ascii="Verdana" w:hAnsi="Verdana"/>
        </w:rPr>
      </w:pPr>
      <w:r>
        <w:rPr>
          <w:rFonts w:ascii="Verdana" w:hAnsi="Verdana"/>
        </w:rPr>
        <w:t>Que el artículo 13 de la Constitución Política señala que todas las personas nacen libres e iguales ante la ley y que el Estado promoverá las condiciones para que la igualdad sea real y efectiva y adoptará medidas en favor de grupos discriminados o marginados.</w:t>
      </w:r>
    </w:p>
    <w:p w14:paraId="0830E5A1" w14:textId="10483CD7" w:rsidR="00591A62" w:rsidRDefault="002F15EF">
      <w:pPr>
        <w:spacing w:line="276" w:lineRule="auto"/>
        <w:jc w:val="both"/>
        <w:rPr>
          <w:rFonts w:ascii="Verdana" w:hAnsi="Verdana"/>
          <w:lang w:val="es-ES"/>
        </w:rPr>
      </w:pPr>
      <w:r>
        <w:rPr>
          <w:rFonts w:ascii="Verdana" w:hAnsi="Verdana"/>
          <w:lang w:val="es-ES"/>
        </w:rPr>
        <w:t xml:space="preserve">Que la Ley 361 de 1997 </w:t>
      </w:r>
      <w:r w:rsidR="00C417FC">
        <w:rPr>
          <w:rFonts w:ascii="Verdana" w:hAnsi="Verdana"/>
          <w:lang w:val="es-ES"/>
        </w:rPr>
        <w:t>“</w:t>
      </w:r>
      <w:r w:rsidRPr="004E493B">
        <w:rPr>
          <w:rFonts w:ascii="Verdana" w:hAnsi="Verdana"/>
          <w:i/>
          <w:iCs/>
          <w:lang w:val="es-ES" w:eastAsia="zh-CN"/>
        </w:rPr>
        <w:t>Por la cual se establecen mecanismos de integración social de la personas con limitación y se dictan otras disposiciones</w:t>
      </w:r>
      <w:r w:rsidR="00C417FC">
        <w:rPr>
          <w:rFonts w:ascii="Verdana" w:hAnsi="Verdana"/>
          <w:i/>
          <w:iCs/>
          <w:lang w:val="es-ES" w:eastAsia="zh-CN"/>
        </w:rPr>
        <w:t>”</w:t>
      </w:r>
      <w:r>
        <w:rPr>
          <w:rFonts w:ascii="Verdana" w:hAnsi="Verdana"/>
          <w:lang w:val="es-ES" w:eastAsia="zh-CN"/>
        </w:rPr>
        <w:t xml:space="preserve"> determina en su  </w:t>
      </w:r>
      <w:r w:rsidR="00C417FC">
        <w:rPr>
          <w:rFonts w:ascii="Verdana" w:hAnsi="Verdana"/>
          <w:lang w:val="es-ES" w:eastAsia="zh-CN"/>
        </w:rPr>
        <w:t>a</w:t>
      </w:r>
      <w:r>
        <w:rPr>
          <w:rFonts w:ascii="Verdana" w:hAnsi="Verdana"/>
          <w:lang w:val="es-ES" w:eastAsia="zh-CN"/>
        </w:rPr>
        <w:t xml:space="preserve">rtículo 1º.- que </w:t>
      </w:r>
      <w:r w:rsidR="00C417FC">
        <w:rPr>
          <w:rFonts w:ascii="Verdana" w:hAnsi="Verdana"/>
          <w:lang w:val="es-ES" w:eastAsia="zh-CN"/>
        </w:rPr>
        <w:t>“</w:t>
      </w:r>
      <w:r w:rsidRPr="004E493B">
        <w:rPr>
          <w:rFonts w:ascii="Verdana" w:hAnsi="Verdana"/>
          <w:i/>
          <w:iCs/>
          <w:lang w:val="es-ES" w:eastAsia="zh-CN"/>
        </w:rPr>
        <w:t>los principios que inspiran la presente Ley, se fundamentan en los artículos 13, 47, 54 y 68 que la Constitución Nacional reconocen en consideración a la dignidad que le es propia a las personas con limitación en sus derechos fundamentales, económicos, sociales y culturales para su completa realización personal y su total integración social y a las personas con limitaciones severas y profundas, la asistencia y protección necesarias</w:t>
      </w:r>
      <w:r>
        <w:rPr>
          <w:rFonts w:ascii="Verdana" w:hAnsi="Verdana"/>
          <w:lang w:val="es-ES" w:eastAsia="zh-CN"/>
        </w:rPr>
        <w:t>.</w:t>
      </w:r>
      <w:r w:rsidR="00C417FC">
        <w:rPr>
          <w:rFonts w:ascii="Verdana" w:hAnsi="Verdana"/>
          <w:lang w:val="es-ES" w:eastAsia="zh-CN"/>
        </w:rPr>
        <w:t>”</w:t>
      </w:r>
    </w:p>
    <w:p w14:paraId="56E60C15" w14:textId="75EBAE4B" w:rsidR="00591A62" w:rsidRDefault="002F15EF">
      <w:pPr>
        <w:spacing w:line="276" w:lineRule="auto"/>
        <w:jc w:val="both"/>
        <w:rPr>
          <w:rFonts w:ascii="Verdana" w:hAnsi="Verdana"/>
          <w:lang w:val="es-ES" w:eastAsia="zh-CN"/>
        </w:rPr>
      </w:pPr>
      <w:r>
        <w:rPr>
          <w:rFonts w:ascii="Verdana" w:hAnsi="Verdana"/>
          <w:lang w:val="es-ES" w:eastAsia="zh-CN"/>
        </w:rPr>
        <w:t xml:space="preserve">Que el </w:t>
      </w:r>
      <w:r w:rsidR="00C16703">
        <w:rPr>
          <w:rFonts w:ascii="Verdana" w:hAnsi="Verdana"/>
          <w:lang w:val="es-ES" w:eastAsia="zh-CN"/>
        </w:rPr>
        <w:t>a</w:t>
      </w:r>
      <w:r>
        <w:rPr>
          <w:rFonts w:ascii="Verdana" w:hAnsi="Verdana"/>
          <w:lang w:val="es-ES" w:eastAsia="zh-CN"/>
        </w:rPr>
        <w:t xml:space="preserve">rtículo 2° de la Ley 1145 del 2007 </w:t>
      </w:r>
      <w:r w:rsidR="00C16703">
        <w:rPr>
          <w:rFonts w:ascii="Verdana" w:hAnsi="Verdana"/>
          <w:lang w:val="es-ES" w:eastAsia="zh-CN"/>
        </w:rPr>
        <w:t>“</w:t>
      </w:r>
      <w:r>
        <w:rPr>
          <w:rFonts w:ascii="Verdana Italic" w:hAnsi="Verdana Italic" w:cs="Verdana Italic"/>
          <w:i/>
          <w:iCs/>
          <w:lang w:val="es-ES" w:eastAsia="zh-CN"/>
        </w:rPr>
        <w:t>por medio de la cual se organiza el Sistema Nacional de Discapacidad y se dictan otras disposiciones</w:t>
      </w:r>
      <w:r w:rsidR="00C16703">
        <w:rPr>
          <w:rFonts w:ascii="Verdana Italic" w:hAnsi="Verdana Italic" w:cs="Verdana Italic"/>
          <w:i/>
          <w:iCs/>
          <w:lang w:val="es-ES" w:eastAsia="zh-CN"/>
        </w:rPr>
        <w:t>”</w:t>
      </w:r>
      <w:r>
        <w:rPr>
          <w:rFonts w:ascii="Verdana" w:hAnsi="Verdana"/>
          <w:lang w:val="es-ES" w:eastAsia="zh-CN"/>
        </w:rPr>
        <w:t xml:space="preserve">, define entre otros, los siguientes conceptos:  </w:t>
      </w:r>
      <w:r>
        <w:rPr>
          <w:rFonts w:ascii="Verdana Italic" w:hAnsi="Verdana Italic" w:cs="Verdana Italic"/>
          <w:i/>
          <w:iCs/>
          <w:lang w:val="es-ES" w:eastAsia="zh-CN"/>
        </w:rPr>
        <w:t>Sistema Nacional de Discapacida</w:t>
      </w:r>
      <w:r>
        <w:rPr>
          <w:rFonts w:ascii="Verdana" w:hAnsi="Verdana"/>
          <w:lang w:val="es-ES" w:eastAsia="zh-CN"/>
        </w:rPr>
        <w:t>d (SND)</w:t>
      </w:r>
      <w:r w:rsidR="00C16703">
        <w:rPr>
          <w:rFonts w:ascii="Verdana" w:hAnsi="Verdana"/>
          <w:lang w:val="es-ES" w:eastAsia="zh-CN"/>
        </w:rPr>
        <w:t>:</w:t>
      </w:r>
      <w:r>
        <w:rPr>
          <w:rFonts w:ascii="Verdana" w:hAnsi="Verdana"/>
          <w:lang w:val="es-ES" w:eastAsia="zh-CN"/>
        </w:rPr>
        <w:t xml:space="preserve"> siendo este el conjunto de orientaciones, normas, actividades, recursos, programas e instituciones que permiten la puesta en marcha de los principios generales de la discapacidad contenidos en esta ley. </w:t>
      </w:r>
      <w:r>
        <w:rPr>
          <w:rFonts w:ascii="Verdana Italic" w:hAnsi="Verdana Italic" w:cs="Verdana Italic"/>
          <w:i/>
          <w:iCs/>
          <w:lang w:val="es-ES" w:eastAsia="zh-CN"/>
        </w:rPr>
        <w:t>Autonomía</w:t>
      </w:r>
      <w:r>
        <w:rPr>
          <w:rFonts w:ascii="Verdana" w:hAnsi="Verdana"/>
          <w:lang w:val="es-ES" w:eastAsia="zh-CN"/>
        </w:rPr>
        <w:t>: Derecho de las personas con discapacidad de tomar sus propias decisiones y el control de las acciones que las involucran para una mejor calidad de vida, basada dentro de lo posible en la autosuficiencia. Participación de las personas con discapacidad: Derecho de las personas con discapacidad de intervenir en la toma de decisiones, planificación, ejecución y control de las acciones que los involucran.</w:t>
      </w:r>
    </w:p>
    <w:p w14:paraId="526A5D1E" w14:textId="77777777" w:rsidR="00591A62" w:rsidRDefault="002F15EF">
      <w:pPr>
        <w:spacing w:line="276" w:lineRule="auto"/>
        <w:jc w:val="both"/>
        <w:rPr>
          <w:rFonts w:ascii="Verdana" w:hAnsi="Verdana"/>
        </w:rPr>
      </w:pPr>
      <w:r>
        <w:rPr>
          <w:rFonts w:ascii="Verdana" w:hAnsi="Verdana"/>
        </w:rPr>
        <w:t xml:space="preserve">Que el artículo 9 de la misma norma crea el Consejo Nacional de Discapacidad como una instancia consultora y de asesoría institucional del Sistema Nacional de Discapacidad para la coordinación, planificación concertación, adopción y </w:t>
      </w:r>
      <w:r>
        <w:rPr>
          <w:rFonts w:ascii="Verdana" w:hAnsi="Verdana"/>
        </w:rPr>
        <w:lastRenderedPageBreak/>
        <w:t>evaluación de las políticas públicas generales y sectoriales para el sector de la discapacidad en Colombia.</w:t>
      </w:r>
    </w:p>
    <w:p w14:paraId="5583196B" w14:textId="77777777" w:rsidR="00591A62" w:rsidRDefault="002F15EF">
      <w:pPr>
        <w:spacing w:line="276" w:lineRule="auto"/>
        <w:jc w:val="both"/>
        <w:rPr>
          <w:rFonts w:ascii="Verdana" w:hAnsi="Verdana"/>
        </w:rPr>
      </w:pPr>
      <w:r>
        <w:rPr>
          <w:rFonts w:ascii="Verdana" w:hAnsi="Verdana"/>
        </w:rPr>
        <w:t>Que el artículo 10 de la precitada Ley indica que harán parte del Consejo Nacional de Discapacidad, entre otros, representantes de las organizaciones sin ánimo de lucro de personas con discapacidad y un representante de personas jurídicas cuya capacidad de actuación gire en torno a la atención de las personas con discapacidad.</w:t>
      </w:r>
    </w:p>
    <w:p w14:paraId="21730FB0" w14:textId="77777777" w:rsidR="00591A62" w:rsidRDefault="002F15EF">
      <w:pPr>
        <w:spacing w:line="276" w:lineRule="auto"/>
        <w:jc w:val="both"/>
        <w:rPr>
          <w:rFonts w:ascii="Verdana" w:hAnsi="Verdana"/>
        </w:rPr>
      </w:pPr>
      <w:r>
        <w:rPr>
          <w:rFonts w:ascii="Verdana" w:hAnsi="Verdana"/>
        </w:rPr>
        <w:t xml:space="preserve">Que el parágrafo 1 de dicho artículo consagra que el Ministerio de la Protección Social o </w:t>
      </w:r>
      <w:r>
        <w:rPr>
          <w:rFonts w:ascii="Verdana" w:hAnsi="Verdana"/>
          <w:b/>
          <w:bCs/>
        </w:rPr>
        <w:t>el ente que haga sus veces</w:t>
      </w:r>
      <w:r>
        <w:rPr>
          <w:rFonts w:ascii="Verdana" w:hAnsi="Verdana"/>
        </w:rPr>
        <w:t xml:space="preserve"> seleccionarán a los consejeros enunciados en el considerando anterior. (negrilla resaltada fuera de texto)</w:t>
      </w:r>
    </w:p>
    <w:p w14:paraId="562DA967" w14:textId="77777777" w:rsidR="00591A62" w:rsidRDefault="002F15EF">
      <w:pPr>
        <w:spacing w:line="276" w:lineRule="auto"/>
        <w:jc w:val="both"/>
        <w:rPr>
          <w:rFonts w:ascii="Verdana" w:hAnsi="Verdana"/>
          <w:lang w:val="es-ES"/>
        </w:rPr>
      </w:pPr>
      <w:r>
        <w:rPr>
          <w:rFonts w:ascii="Verdana" w:hAnsi="Verdana"/>
          <w:lang w:val="es-ES"/>
        </w:rPr>
        <w:t>Que l</w:t>
      </w:r>
      <w:r>
        <w:rPr>
          <w:rFonts w:ascii="Verdana" w:hAnsi="Verdana"/>
        </w:rPr>
        <w:t xml:space="preserve">a sentencia C-935 de 2013, </w:t>
      </w:r>
      <w:r>
        <w:rPr>
          <w:rFonts w:ascii="Verdana" w:hAnsi="Verdana"/>
          <w:lang w:val="es-ES"/>
        </w:rPr>
        <w:t>de</w:t>
      </w:r>
      <w:r>
        <w:rPr>
          <w:rFonts w:ascii="Verdana" w:hAnsi="Verdana"/>
        </w:rPr>
        <w:t xml:space="preserve"> la Corte Constitucional ordenó incluir en el Consejo Nacional de Discapacidad al “</w:t>
      </w:r>
      <w:r>
        <w:rPr>
          <w:rFonts w:ascii="Verdana" w:hAnsi="Verdana"/>
          <w:i/>
          <w:iCs/>
        </w:rPr>
        <w:t>representante de las organizaciones de las personas sordociegas</w:t>
      </w:r>
      <w:r>
        <w:rPr>
          <w:rFonts w:ascii="Verdana" w:hAnsi="Verdana"/>
        </w:rPr>
        <w:t>”</w:t>
      </w:r>
      <w:r>
        <w:rPr>
          <w:rFonts w:ascii="Verdana" w:hAnsi="Verdana"/>
          <w:lang w:val="es-ES"/>
        </w:rPr>
        <w:t>, modificando el literal d) del artículo 10 de la Ley 1145.</w:t>
      </w:r>
    </w:p>
    <w:p w14:paraId="13BF46E4" w14:textId="77777777" w:rsidR="00C16703" w:rsidRDefault="00C16703" w:rsidP="00C16703">
      <w:pPr>
        <w:spacing w:line="276" w:lineRule="auto"/>
        <w:jc w:val="both"/>
        <w:rPr>
          <w:rFonts w:ascii="Verdana" w:hAnsi="Verdana"/>
        </w:rPr>
      </w:pPr>
      <w:r>
        <w:rPr>
          <w:rFonts w:ascii="Verdana" w:hAnsi="Verdana"/>
        </w:rPr>
        <w:t>Que el artículo 12 de la Ley 1346 de 2009 “</w:t>
      </w:r>
      <w:r>
        <w:rPr>
          <w:rFonts w:ascii="Verdana" w:hAnsi="Verdana"/>
          <w:i/>
          <w:iCs/>
        </w:rPr>
        <w:t>Por medio de la cual se aprueba la "Convención sobre los Derechos de las personas con Discapacidad</w:t>
      </w:r>
      <w:r>
        <w:rPr>
          <w:rFonts w:ascii="Verdana" w:hAnsi="Verdana"/>
        </w:rPr>
        <w:t xml:space="preserve">", </w:t>
      </w:r>
      <w:r>
        <w:rPr>
          <w:rFonts w:ascii="Verdana" w:hAnsi="Verdana"/>
          <w:i/>
          <w:iCs/>
        </w:rPr>
        <w:t>adoptada por la Asamblea General de la Naciones Unidas el 13 de diciembre de 2006</w:t>
      </w:r>
      <w:r>
        <w:rPr>
          <w:rFonts w:ascii="Verdana" w:hAnsi="Verdana"/>
        </w:rPr>
        <w:t>.”, indicó que “</w:t>
      </w:r>
      <w:r>
        <w:rPr>
          <w:rFonts w:ascii="Verdana" w:hAnsi="Verdana"/>
          <w:i/>
          <w:iCs/>
        </w:rPr>
        <w:t>las personas con discapacidad tienen derecho en todas partes al reconocimiento de su personalidad jurídica” y el compromiso de reconocer dicha capacidad “en igualdad de condiciones con los demás en todos los aspectos de la vida</w:t>
      </w:r>
      <w:r>
        <w:rPr>
          <w:rFonts w:ascii="Verdana" w:hAnsi="Verdana"/>
        </w:rPr>
        <w:t>.”</w:t>
      </w:r>
    </w:p>
    <w:p w14:paraId="5BA7FA5C" w14:textId="69700F45" w:rsidR="00591A62" w:rsidRDefault="002F15EF">
      <w:pPr>
        <w:spacing w:line="276" w:lineRule="auto"/>
        <w:jc w:val="both"/>
        <w:rPr>
          <w:rFonts w:ascii="Verdana" w:hAnsi="Verdana"/>
          <w:lang w:val="es-ES"/>
        </w:rPr>
      </w:pPr>
      <w:r>
        <w:rPr>
          <w:rFonts w:ascii="Verdana" w:hAnsi="Verdana"/>
          <w:lang w:val="es-ES"/>
        </w:rPr>
        <w:t>Que e</w:t>
      </w:r>
      <w:r>
        <w:rPr>
          <w:rFonts w:ascii="Verdana" w:hAnsi="Verdana"/>
        </w:rPr>
        <w:t xml:space="preserve">l artículo 29 de la misma Convención </w:t>
      </w:r>
      <w:r>
        <w:rPr>
          <w:rFonts w:ascii="Verdana" w:hAnsi="Verdana"/>
          <w:lang w:val="es-ES"/>
        </w:rPr>
        <w:t xml:space="preserve">determina que </w:t>
      </w:r>
      <w:r>
        <w:rPr>
          <w:rFonts w:ascii="Verdana" w:hAnsi="Verdana"/>
        </w:rPr>
        <w:t xml:space="preserve"> los Estados Partes se comprometieron a garantizar a las personas con discapacidad “</w:t>
      </w:r>
      <w:r>
        <w:rPr>
          <w:rFonts w:ascii="Verdana" w:hAnsi="Verdana"/>
          <w:i/>
          <w:iCs/>
        </w:rPr>
        <w:t>la participación plena y efectiva sin discriminación y en igualdad de condiciones con los demás y fomentar su participación en los asuntos públicos y, entre otras cosas...la constitución de organizaciones de personas con discapacidad que representen a estas personas a nivel internacional, nacional, regional y local, y su incorporación a dichas organizaciones</w:t>
      </w:r>
      <w:r>
        <w:rPr>
          <w:rFonts w:ascii="Verdana" w:hAnsi="Verdana"/>
        </w:rPr>
        <w:t>.”</w:t>
      </w:r>
    </w:p>
    <w:p w14:paraId="6CCF4A71" w14:textId="77777777" w:rsidR="00591A62" w:rsidRDefault="002F15EF">
      <w:pPr>
        <w:spacing w:line="276" w:lineRule="auto"/>
        <w:jc w:val="both"/>
        <w:rPr>
          <w:rFonts w:ascii="Verdana" w:hAnsi="Verdana"/>
          <w:lang w:val="es-ES"/>
        </w:rPr>
      </w:pPr>
      <w:r>
        <w:rPr>
          <w:rFonts w:ascii="Verdana" w:hAnsi="Verdana"/>
        </w:rPr>
        <w:t>Que el artículo 22 de la Ley 1618 de 2013, “</w:t>
      </w:r>
      <w:r>
        <w:rPr>
          <w:rFonts w:ascii="Verdana" w:hAnsi="Verdana"/>
          <w:i/>
          <w:iCs/>
        </w:rPr>
        <w:t>Por medio de la cual se establecen las disposiciones para garantizar el pleno ejercicio de los derechos de las personas con discapacidad</w:t>
      </w:r>
      <w:r>
        <w:rPr>
          <w:rFonts w:ascii="Verdana" w:hAnsi="Verdana"/>
        </w:rPr>
        <w:t>”, estableció que la “</w:t>
      </w:r>
      <w:r>
        <w:rPr>
          <w:rFonts w:ascii="Verdana" w:hAnsi="Verdana"/>
          <w:i/>
          <w:iCs/>
        </w:rPr>
        <w:t>La participación en la gestión administrativa se ejercerá por las personas con discapacidad y por sus organizaciones en los términos de la Constitución Política, la Ley 134 de 1994 y demás normas que desarrolla el inciso segundo del artículo 103 de la Constitución Política, y los artículos 29 y 33, entre otros, de la Ley 1346 de 2009. Para el efecto, el Ministerio del Interior deberá dictar medidas que establezcan los requisitos que deban cumplirse para la creación y funcionamiento de las Organizaciones de personas con discapacidad que representen a las personas con discapacidad ante las instancias locales, nacionales e internacionales, así como las medidas que deben adoptarse para su fortalecimiento y el aseguramiento de su sostenibilidad y de la garantía de su participación plena y efectiva en la adopción de todas las decisiones que los afectan</w:t>
      </w:r>
      <w:r>
        <w:rPr>
          <w:rFonts w:ascii="Verdana" w:hAnsi="Verdana"/>
        </w:rPr>
        <w:t>.”</w:t>
      </w:r>
      <w:r>
        <w:rPr>
          <w:rFonts w:ascii="Verdana" w:hAnsi="Verdana"/>
          <w:lang w:val="es-ES"/>
        </w:rPr>
        <w:t xml:space="preserve"> </w:t>
      </w:r>
    </w:p>
    <w:p w14:paraId="64863461" w14:textId="67CC1FD3" w:rsidR="000002E6" w:rsidRDefault="00C16703" w:rsidP="000002E6">
      <w:pPr>
        <w:spacing w:after="0"/>
        <w:jc w:val="both"/>
        <w:rPr>
          <w:rFonts w:ascii="Verdana" w:hAnsi="Verdana"/>
        </w:rPr>
      </w:pPr>
      <w:r>
        <w:rPr>
          <w:rFonts w:ascii="Verdana" w:hAnsi="Verdana"/>
        </w:rPr>
        <w:t xml:space="preserve">Que la Ley 1757 del 2015 </w:t>
      </w:r>
      <w:r w:rsidRPr="004E493B">
        <w:rPr>
          <w:rFonts w:ascii="Verdana" w:hAnsi="Verdana"/>
          <w:i/>
          <w:iCs/>
        </w:rPr>
        <w:t xml:space="preserve">“Por la cual se dictan disposiciones en materia de promoción y protección del derecho a la participación democrática” </w:t>
      </w:r>
      <w:r w:rsidR="000002E6" w:rsidRPr="004E493B">
        <w:rPr>
          <w:rFonts w:ascii="Verdana" w:hAnsi="Verdana"/>
        </w:rPr>
        <w:t>en sus artículos 102, 103 y 104</w:t>
      </w:r>
      <w:r w:rsidR="000002E6" w:rsidRPr="004E493B">
        <w:rPr>
          <w:rFonts w:ascii="Verdana" w:hAnsi="Verdana"/>
          <w:b/>
          <w:bCs/>
        </w:rPr>
        <w:t xml:space="preserve"> </w:t>
      </w:r>
      <w:bookmarkStart w:id="0" w:name="104"/>
      <w:bookmarkEnd w:id="0"/>
      <w:r w:rsidR="000002E6" w:rsidRPr="004E493B">
        <w:rPr>
          <w:rFonts w:ascii="Verdana" w:hAnsi="Verdana"/>
        </w:rPr>
        <w:t>establece los derechos, responsabilidades y deberes de los ciudadanos en el marco de las instancias de participación.</w:t>
      </w:r>
    </w:p>
    <w:p w14:paraId="6F231AC5" w14:textId="77777777" w:rsidR="000002E6" w:rsidRPr="004E493B" w:rsidRDefault="000002E6" w:rsidP="004E493B">
      <w:pPr>
        <w:spacing w:after="0"/>
        <w:jc w:val="both"/>
        <w:rPr>
          <w:rFonts w:ascii="Verdana" w:hAnsi="Verdana"/>
        </w:rPr>
      </w:pPr>
    </w:p>
    <w:p w14:paraId="0C66F0AE" w14:textId="685855C5" w:rsidR="00591A62" w:rsidRDefault="002F15EF">
      <w:pPr>
        <w:spacing w:line="276" w:lineRule="auto"/>
        <w:jc w:val="both"/>
        <w:rPr>
          <w:rFonts w:ascii="Verdana" w:hAnsi="Verdana"/>
        </w:rPr>
      </w:pPr>
      <w:r>
        <w:rPr>
          <w:rFonts w:ascii="Verdana" w:hAnsi="Verdana"/>
          <w:lang w:val="es-ES"/>
        </w:rPr>
        <w:t xml:space="preserve">Que el </w:t>
      </w:r>
      <w:r>
        <w:rPr>
          <w:rFonts w:ascii="Verdana" w:hAnsi="Verdana"/>
        </w:rPr>
        <w:t>Decreto 1350 de 2018 regula</w:t>
      </w:r>
      <w:r w:rsidR="000002E6">
        <w:rPr>
          <w:rFonts w:ascii="Verdana" w:hAnsi="Verdana"/>
        </w:rPr>
        <w:t xml:space="preserve"> el marco normativo de</w:t>
      </w:r>
      <w:r>
        <w:rPr>
          <w:rFonts w:ascii="Verdana" w:hAnsi="Verdana"/>
        </w:rPr>
        <w:t xml:space="preserve"> las organizaciones de personas con discapacidad que tengan por “</w:t>
      </w:r>
      <w:r>
        <w:rPr>
          <w:rFonts w:ascii="Verdana" w:hAnsi="Verdana"/>
          <w:i/>
          <w:iCs/>
        </w:rPr>
        <w:t>objeto representar a las personas con discapacidad ante las instancias locales, municipales o distritales, departamentales, nacionales e internacionales, estableciendo los requisitos que deben cumplir tales organizaciones en el marco de su representatividad, fijando las medidas para su fortalecimiento y para garantizar el derecho a la participación plena de sus asociados</w:t>
      </w:r>
      <w:r>
        <w:rPr>
          <w:rFonts w:ascii="Verdana" w:hAnsi="Verdana"/>
        </w:rPr>
        <w:t>.</w:t>
      </w:r>
    </w:p>
    <w:p w14:paraId="642BE873" w14:textId="77777777" w:rsidR="00591A62" w:rsidRDefault="00591A62">
      <w:pPr>
        <w:spacing w:line="276" w:lineRule="auto"/>
        <w:jc w:val="both"/>
        <w:rPr>
          <w:rFonts w:ascii="Verdana" w:hAnsi="Verdana"/>
          <w:lang w:val="es-ES"/>
        </w:rPr>
      </w:pPr>
    </w:p>
    <w:p w14:paraId="168695D7" w14:textId="1FDF5217" w:rsidR="00591A62" w:rsidRDefault="002F15EF">
      <w:pPr>
        <w:spacing w:line="276" w:lineRule="auto"/>
        <w:jc w:val="both"/>
        <w:rPr>
          <w:rFonts w:ascii="Verdana" w:hAnsi="Verdana"/>
        </w:rPr>
      </w:pPr>
      <w:r>
        <w:rPr>
          <w:rFonts w:ascii="Verdana" w:hAnsi="Verdana"/>
        </w:rPr>
        <w:t>Que el artículo 6 de la Ley 1996 de 2019, “</w:t>
      </w:r>
      <w:r>
        <w:rPr>
          <w:rFonts w:ascii="Verdana" w:hAnsi="Verdana"/>
          <w:i/>
          <w:iCs/>
        </w:rPr>
        <w:t>Por medio de la cual se establece el régimen para el ejercicio de la capacidad legal de las personas con discapacidad mayores de edad</w:t>
      </w:r>
      <w:r>
        <w:rPr>
          <w:rFonts w:ascii="Verdana" w:hAnsi="Verdana"/>
        </w:rPr>
        <w:t>” determinó que “</w:t>
      </w:r>
      <w:r>
        <w:rPr>
          <w:rFonts w:ascii="Verdana" w:hAnsi="Verdana"/>
          <w:i/>
          <w:iCs/>
        </w:rPr>
        <w:t>todas las personas con discapacidad son sujetos de derechos y obligaciones y tienen capacidad legal en igualdad de condiciones, sin distinción alguna e independientemente de si usar o no apoyos jurídicos para la realización de actos jurídicos</w:t>
      </w:r>
      <w:r>
        <w:rPr>
          <w:rFonts w:ascii="Verdana" w:hAnsi="Verdana"/>
        </w:rPr>
        <w:t>.”</w:t>
      </w:r>
      <w:r>
        <w:rPr>
          <w:rFonts w:ascii="Verdana" w:hAnsi="Verdana"/>
          <w:lang w:val="es-ES"/>
        </w:rPr>
        <w:t xml:space="preserve"> (...)</w:t>
      </w:r>
    </w:p>
    <w:p w14:paraId="442F0683" w14:textId="77777777" w:rsidR="00591A62" w:rsidRDefault="002F15EF">
      <w:pPr>
        <w:spacing w:line="276" w:lineRule="auto"/>
        <w:jc w:val="both"/>
        <w:rPr>
          <w:rFonts w:ascii="Verdana" w:hAnsi="Verdana"/>
        </w:rPr>
      </w:pPr>
      <w:r>
        <w:rPr>
          <w:rFonts w:ascii="Verdana" w:hAnsi="Verdana"/>
        </w:rPr>
        <w:t>Que el artículo 3 de la Ley 2281 de 2023 “</w:t>
      </w:r>
      <w:r>
        <w:rPr>
          <w:rFonts w:ascii="Verdana" w:hAnsi="Verdana"/>
          <w:i/>
          <w:iCs/>
        </w:rPr>
        <w:t>Por medio de la cual se crea el Ministerio de Igualdad y Equidad y se dictan otras disposiciones</w:t>
      </w:r>
      <w:r>
        <w:rPr>
          <w:rFonts w:ascii="Verdana" w:hAnsi="Verdana"/>
        </w:rPr>
        <w:t>” establece que el Ministerio de Igualdad y Equidad tiene como objeto “</w:t>
      </w:r>
      <w:r>
        <w:rPr>
          <w:rFonts w:ascii="Verdana" w:hAnsi="Verdana"/>
          <w:i/>
          <w:iCs/>
        </w:rPr>
        <w:t>diseñar, formular, adoptar, dirigir, coordinar, articular, ejecutor fortalecer y evaluar. las políticas, planes, programas, estrategias, proyectos y medidas para contribuir en la eliminación de las desigualdades económicas, políticas y sociales; impulsar el goce del derecho a la igualdad; el cumplimiento de los principios de no discriminación y no regresividad; la defensa de los sujetos de especial protección constitucional, de población vulnerable y de grupos históricamente discriminados o marginados, incorporando y adoptando los enfoques de derechos, de género, diferencial, étnico - racial e interseccional</w:t>
      </w:r>
      <w:r>
        <w:rPr>
          <w:rFonts w:ascii="Verdana" w:hAnsi="Verdana"/>
        </w:rPr>
        <w:t>.”</w:t>
      </w:r>
    </w:p>
    <w:p w14:paraId="02F2EDB9" w14:textId="555D08EE" w:rsidR="00591A62" w:rsidRDefault="002F15EF">
      <w:pPr>
        <w:spacing w:line="276" w:lineRule="auto"/>
        <w:jc w:val="both"/>
        <w:rPr>
          <w:rFonts w:ascii="Verdana" w:hAnsi="Verdana"/>
        </w:rPr>
      </w:pPr>
      <w:r>
        <w:rPr>
          <w:rFonts w:ascii="Verdana" w:hAnsi="Verdana"/>
        </w:rPr>
        <w:t>Que el artículo 48 del Decreto 1075 de 2023 “</w:t>
      </w:r>
      <w:r>
        <w:rPr>
          <w:rFonts w:ascii="Verdana" w:hAnsi="Verdana"/>
          <w:i/>
          <w:iCs/>
        </w:rPr>
        <w:t>Por el cual se adopta la estructura del Ministerio de Igualdad y Equidad y se dictan otras disposiciones</w:t>
      </w:r>
      <w:r>
        <w:rPr>
          <w:rFonts w:ascii="Verdana" w:hAnsi="Verdana"/>
        </w:rPr>
        <w:t>”, indica que “</w:t>
      </w:r>
      <w:r>
        <w:rPr>
          <w:rFonts w:ascii="Verdana" w:hAnsi="Verdana"/>
          <w:i/>
          <w:iCs/>
        </w:rPr>
        <w:t xml:space="preserve">los temas relacionados con mujer, juventud, </w:t>
      </w:r>
      <w:r>
        <w:rPr>
          <w:rFonts w:ascii="Verdana" w:hAnsi="Verdana"/>
          <w:b/>
          <w:bCs/>
          <w:i/>
          <w:iCs/>
        </w:rPr>
        <w:t>discapacidad</w:t>
      </w:r>
      <w:r>
        <w:rPr>
          <w:rFonts w:ascii="Verdana" w:hAnsi="Verdana"/>
          <w:i/>
          <w:iCs/>
        </w:rPr>
        <w:t>, atención social a población migrante, LGTBIQ+, y los asociados a la superación de la pobreza, atendidos por el Departamento Administrativo de la Presidencia de la República a través de las Consejerías para la Mujer y la Juventud, la Subdirección General para la Superación de la Pobreza del Departamento Administrativo para la Prosperidad Social, serán asumidos en adelante por el Ministerio de Igualdad y Equidad, en concordancia con el propósito para el cual fue creado según la Ley. Del mismo modo las instancias intersectoriales en las cuales tenían participación estos organismos, en adelante serán asumidas por este Ministerio</w:t>
      </w:r>
      <w:r>
        <w:rPr>
          <w:rFonts w:ascii="Verdana" w:hAnsi="Verdana"/>
        </w:rPr>
        <w:t>. (negrilla resaltada fuera de texto)</w:t>
      </w:r>
    </w:p>
    <w:p w14:paraId="3C968216" w14:textId="0D125143" w:rsidR="00591A62" w:rsidRDefault="000002E6">
      <w:pPr>
        <w:spacing w:line="276" w:lineRule="auto"/>
        <w:jc w:val="both"/>
        <w:rPr>
          <w:rFonts w:ascii="Verdana" w:hAnsi="Verdana"/>
        </w:rPr>
      </w:pPr>
      <w:r>
        <w:rPr>
          <w:rFonts w:ascii="Verdana" w:hAnsi="Verdana"/>
        </w:rPr>
        <w:t xml:space="preserve">Que, </w:t>
      </w:r>
      <w:r>
        <w:rPr>
          <w:rFonts w:ascii="Verdana" w:hAnsi="Verdana"/>
          <w:lang w:val="es-ES" w:eastAsia="zh-CN"/>
        </w:rPr>
        <w:t>e</w:t>
      </w:r>
      <w:r>
        <w:rPr>
          <w:rFonts w:ascii="Verdana" w:hAnsi="Verdana"/>
        </w:rPr>
        <w:t>n consecuencia, le corresponde al Ministerio de Igualdad y Equidad como ente rector del Sistema Nacional de Discapacidad seleccionar los miembros del Consejo Nacional de Discapacidad de que trata el</w:t>
      </w:r>
      <w:r>
        <w:rPr>
          <w:rFonts w:ascii="Verdana" w:hAnsi="Verdana"/>
          <w:lang w:val="es-ES"/>
        </w:rPr>
        <w:t xml:space="preserve"> literal. </w:t>
      </w:r>
      <w:r>
        <w:rPr>
          <w:rFonts w:ascii="Verdana" w:hAnsi="Verdana"/>
        </w:rPr>
        <w:t>d) del artículo 10 de la Ley 1145 de 2007</w:t>
      </w:r>
      <w:r>
        <w:rPr>
          <w:rFonts w:ascii="Verdana" w:hAnsi="Verdana"/>
          <w:lang w:val="es-ES"/>
        </w:rPr>
        <w:t xml:space="preserve">, </w:t>
      </w:r>
      <w:r>
        <w:rPr>
          <w:rFonts w:ascii="Verdana" w:hAnsi="Verdana"/>
        </w:rPr>
        <w:t xml:space="preserve">a propuesta de la </w:t>
      </w:r>
      <w:proofErr w:type="spellStart"/>
      <w:r>
        <w:rPr>
          <w:rFonts w:ascii="Verdana" w:hAnsi="Verdana"/>
        </w:rPr>
        <w:t>organizaci</w:t>
      </w:r>
      <w:r>
        <w:rPr>
          <w:rFonts w:ascii="Verdana" w:hAnsi="Verdana"/>
          <w:lang w:val="es-ES"/>
        </w:rPr>
        <w:t>ón</w:t>
      </w:r>
      <w:proofErr w:type="spellEnd"/>
      <w:r>
        <w:rPr>
          <w:rFonts w:ascii="Verdana" w:hAnsi="Verdana"/>
          <w:lang w:val="es-ES"/>
        </w:rPr>
        <w:t xml:space="preserve"> de sociedad civil de la discapacidad de representación nacional que los agrupe y de las entidades prestadoras de servicio, legalmente constituidas. </w:t>
      </w:r>
      <w:r>
        <w:rPr>
          <w:rFonts w:ascii="Verdana" w:hAnsi="Verdana"/>
        </w:rPr>
        <w:t xml:space="preserve">nacionales que representan a las personas con discapacidad física, visual, auditiva, mental o psicosocial, múltiple, cognitiva o intelectual y sordoceguera. </w:t>
      </w:r>
    </w:p>
    <w:p w14:paraId="75096274" w14:textId="77777777" w:rsidR="00591A62" w:rsidRDefault="002F15EF">
      <w:pPr>
        <w:spacing w:line="276" w:lineRule="auto"/>
        <w:jc w:val="both"/>
        <w:rPr>
          <w:rFonts w:ascii="Verdana" w:hAnsi="Verdana"/>
        </w:rPr>
      </w:pPr>
      <w:r>
        <w:rPr>
          <w:rFonts w:ascii="Verdana" w:hAnsi="Verdana"/>
        </w:rPr>
        <w:lastRenderedPageBreak/>
        <w:t>Que de conformidad con el artículo 10, literal e) de la Ley 1145 de 2007, le corresponde al Ministerio de Igualdad y Equidad como ente rector del Sistema Nacional de Discapacidad seleccionar</w:t>
      </w:r>
      <w:r>
        <w:rPr>
          <w:rFonts w:ascii="Verdana" w:hAnsi="Verdana"/>
          <w:lang w:val="es-ES"/>
        </w:rPr>
        <w:t xml:space="preserve"> un representante de personas jurídicas </w:t>
      </w:r>
      <w:r>
        <w:rPr>
          <w:rFonts w:ascii="Verdana" w:hAnsi="Verdana"/>
        </w:rPr>
        <w:t xml:space="preserve">  cuya capacidad de actuación gire en torno a la atención de las personas con discapacidad, </w:t>
      </w:r>
      <w:r>
        <w:rPr>
          <w:rFonts w:ascii="Verdana" w:hAnsi="Verdana"/>
          <w:lang w:val="es-ES"/>
        </w:rPr>
        <w:t xml:space="preserve">ante el </w:t>
      </w:r>
      <w:r>
        <w:rPr>
          <w:rFonts w:ascii="Verdana" w:hAnsi="Verdana"/>
        </w:rPr>
        <w:t>Consejo Nacional de Discapacidad.</w:t>
      </w:r>
    </w:p>
    <w:p w14:paraId="1CA9764B" w14:textId="77777777" w:rsidR="00591A62" w:rsidRDefault="002F15EF">
      <w:pPr>
        <w:spacing w:line="276" w:lineRule="auto"/>
        <w:jc w:val="both"/>
        <w:rPr>
          <w:rFonts w:ascii="Verdana" w:hAnsi="Verdana"/>
        </w:rPr>
      </w:pPr>
      <w:r>
        <w:rPr>
          <w:rFonts w:ascii="Verdana" w:hAnsi="Verdana"/>
        </w:rPr>
        <w:t xml:space="preserve">Que se hace necesario actualizar el procedimiento general para la selección de los representantes de las organizaciones nacionales que representan a las personas con discapacidad y del representante de las personas jurídicas prestadoras de servicios, que integrarán el Consejo Nacional de Discapacidad (CND). </w:t>
      </w:r>
    </w:p>
    <w:p w14:paraId="2C2BDEC2" w14:textId="77777777" w:rsidR="00591A62" w:rsidRDefault="002F15EF">
      <w:pPr>
        <w:spacing w:line="276" w:lineRule="auto"/>
        <w:jc w:val="both"/>
        <w:rPr>
          <w:rFonts w:ascii="Verdana" w:hAnsi="Verdana"/>
        </w:rPr>
      </w:pPr>
      <w:r>
        <w:rPr>
          <w:rFonts w:ascii="Verdana" w:hAnsi="Verdana"/>
        </w:rPr>
        <w:t xml:space="preserve">Que, en mérito de lo expuesto, </w:t>
      </w:r>
    </w:p>
    <w:p w14:paraId="2A0D8534" w14:textId="77777777" w:rsidR="00591A62" w:rsidRDefault="00591A62">
      <w:pPr>
        <w:spacing w:line="276" w:lineRule="auto"/>
        <w:jc w:val="both"/>
        <w:rPr>
          <w:rFonts w:ascii="Verdana" w:hAnsi="Verdana"/>
        </w:rPr>
      </w:pPr>
    </w:p>
    <w:p w14:paraId="63BBF5BA" w14:textId="77777777" w:rsidR="00591A62" w:rsidRDefault="002F15EF">
      <w:pPr>
        <w:spacing w:line="276" w:lineRule="auto"/>
        <w:jc w:val="center"/>
        <w:rPr>
          <w:rFonts w:ascii="Verdana" w:hAnsi="Verdana"/>
          <w:b/>
        </w:rPr>
      </w:pPr>
      <w:r>
        <w:rPr>
          <w:rFonts w:ascii="Verdana" w:hAnsi="Verdana"/>
          <w:b/>
        </w:rPr>
        <w:t>RESUELVE:</w:t>
      </w:r>
    </w:p>
    <w:p w14:paraId="3CCED89B" w14:textId="77777777" w:rsidR="00591A62" w:rsidRDefault="002F15EF">
      <w:pPr>
        <w:spacing w:line="276" w:lineRule="auto"/>
        <w:jc w:val="center"/>
        <w:rPr>
          <w:rFonts w:ascii="Verdana" w:hAnsi="Verdana"/>
          <w:b/>
        </w:rPr>
      </w:pPr>
      <w:r>
        <w:rPr>
          <w:rFonts w:ascii="Verdana" w:hAnsi="Verdana"/>
          <w:b/>
        </w:rPr>
        <w:t>TITULO I</w:t>
      </w:r>
    </w:p>
    <w:p w14:paraId="66588BB2" w14:textId="77777777" w:rsidR="00591A62" w:rsidRPr="004E493B" w:rsidRDefault="002F15EF" w:rsidP="004E493B">
      <w:pPr>
        <w:spacing w:line="276" w:lineRule="auto"/>
        <w:jc w:val="center"/>
        <w:rPr>
          <w:rFonts w:ascii="Verdana" w:hAnsi="Verdana"/>
          <w:b/>
          <w:bCs/>
        </w:rPr>
      </w:pPr>
      <w:r w:rsidRPr="004E493B">
        <w:rPr>
          <w:rFonts w:ascii="Verdana" w:hAnsi="Verdana"/>
          <w:b/>
          <w:bCs/>
        </w:rPr>
        <w:t>DISPOSICIONES GENERALES</w:t>
      </w:r>
    </w:p>
    <w:p w14:paraId="6DF42040" w14:textId="77777777" w:rsidR="00591A62" w:rsidRDefault="00591A62">
      <w:pPr>
        <w:spacing w:after="0" w:line="276" w:lineRule="auto"/>
        <w:jc w:val="both"/>
        <w:rPr>
          <w:rFonts w:ascii="Verdana" w:hAnsi="Verdana"/>
        </w:rPr>
      </w:pPr>
    </w:p>
    <w:p w14:paraId="4EFFD761" w14:textId="1083FB8A" w:rsidR="00591A62" w:rsidRDefault="002F15EF" w:rsidP="004E493B">
      <w:pPr>
        <w:spacing w:line="276" w:lineRule="auto"/>
        <w:jc w:val="both"/>
        <w:rPr>
          <w:rFonts w:ascii="Verdana" w:hAnsi="Verdana"/>
        </w:rPr>
      </w:pPr>
      <w:r w:rsidRPr="004E493B">
        <w:rPr>
          <w:rFonts w:ascii="Verdana" w:hAnsi="Verdana"/>
          <w:b/>
          <w:bCs/>
        </w:rPr>
        <w:t>Artículo 1. Objeto</w:t>
      </w:r>
      <w:r>
        <w:rPr>
          <w:rFonts w:ascii="Verdana" w:hAnsi="Verdana"/>
        </w:rPr>
        <w:t xml:space="preserve">. El objeto de la presente resolución es establecer los mecanismos de selección de los miembros del Consejo Nacional de Discapacidad - CND, de que tratan los literales d) y e) </w:t>
      </w:r>
      <w:r>
        <w:rPr>
          <w:rFonts w:ascii="Verdana" w:hAnsi="Verdana"/>
          <w:lang w:val="es-ES"/>
        </w:rPr>
        <w:t>d</w:t>
      </w:r>
      <w:r>
        <w:rPr>
          <w:rFonts w:ascii="Verdana" w:hAnsi="Verdana"/>
        </w:rPr>
        <w:t>el artículo 10 de la Ley 1145 de 2007</w:t>
      </w:r>
      <w:r w:rsidR="000002E6">
        <w:rPr>
          <w:rFonts w:ascii="Verdana" w:hAnsi="Verdana"/>
        </w:rPr>
        <w:t>.</w:t>
      </w:r>
      <w:r>
        <w:rPr>
          <w:rFonts w:ascii="Verdana" w:hAnsi="Verdana"/>
          <w:lang w:val="es-ES"/>
        </w:rPr>
        <w:t xml:space="preserve"> </w:t>
      </w:r>
    </w:p>
    <w:p w14:paraId="47F674A3" w14:textId="77777777" w:rsidR="00591A62" w:rsidRDefault="002F15EF">
      <w:pPr>
        <w:spacing w:after="0" w:line="276" w:lineRule="auto"/>
        <w:jc w:val="both"/>
        <w:rPr>
          <w:rFonts w:ascii="Verdana" w:hAnsi="Verdana" w:cs="Times New Roman"/>
          <w:kern w:val="0"/>
          <w14:ligatures w14:val="none"/>
        </w:rPr>
      </w:pPr>
      <w:r w:rsidRPr="004E493B">
        <w:rPr>
          <w:rFonts w:ascii="Verdana" w:hAnsi="Verdana"/>
          <w:b/>
          <w:bCs/>
        </w:rPr>
        <w:t>Artículo 2. Principios.</w:t>
      </w:r>
      <w:r>
        <w:rPr>
          <w:rFonts w:ascii="Verdana" w:hAnsi="Verdana"/>
        </w:rPr>
        <w:t xml:space="preserve"> La selección de los representantes de las organizaciones nacionales que representan a las personas con discapacidad se desarrollará de acuerdo con los principios de la participación e inclusión plenas y efectivas en la sociedad consagrados en la Convención sobre los Derechos de las Personas con Discapacidad de las Naciones Unidas aprobada por la Ley 1346 de 2009, los principios de equidad y transversalidad establecidos en el Artículo 3 de la Ley 1145 de 2007</w:t>
      </w:r>
      <w:r>
        <w:rPr>
          <w:rFonts w:ascii="Verdana" w:hAnsi="Verdana"/>
          <w:lang w:val="es-ES"/>
        </w:rPr>
        <w:t>;</w:t>
      </w:r>
      <w:r>
        <w:rPr>
          <w:rFonts w:ascii="Verdana" w:hAnsi="Verdana"/>
        </w:rPr>
        <w:t xml:space="preserve"> los principios de dignidad humana, respeto, autonomía individual, igualdad, equidad, justicia, inclusión, equiparación de oportunidades, protección, no discriminación, solidaridad, pluralismo, accesibilidad, diversidad, y participación de las personas con discapacidad, relacionados en el Artículo 3 de la Ley 1618 de 2013 en concordancia con la Ley 1346 de 2009</w:t>
      </w:r>
      <w:r>
        <w:rPr>
          <w:rFonts w:ascii="Verdana" w:hAnsi="Verdana"/>
          <w:lang w:val="es-ES"/>
        </w:rPr>
        <w:t>;</w:t>
      </w:r>
      <w:r>
        <w:rPr>
          <w:rFonts w:ascii="Verdana" w:hAnsi="Verdana"/>
        </w:rPr>
        <w:t xml:space="preserve"> y los principios de transparencia, gratuidad, celeridad, eficacia, de que trata el Artículo 3 de la Ley 1712 de 2014.</w:t>
      </w:r>
    </w:p>
    <w:p w14:paraId="54E5673B" w14:textId="77777777" w:rsidR="00591A62" w:rsidRDefault="00591A62">
      <w:pPr>
        <w:spacing w:after="0" w:line="360" w:lineRule="auto"/>
        <w:rPr>
          <w:rFonts w:ascii="Verdana" w:eastAsia="Times New Roman" w:hAnsi="Verdana" w:cs="Times New Roman"/>
          <w:kern w:val="0"/>
          <w14:ligatures w14:val="none"/>
        </w:rPr>
      </w:pPr>
    </w:p>
    <w:p w14:paraId="7FB6305A"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color w:val="000000"/>
          <w:kern w:val="0"/>
          <w14:ligatures w14:val="none"/>
        </w:rPr>
        <w:t>Artículo 3. Ámbito de aplicación.</w:t>
      </w:r>
      <w:r>
        <w:rPr>
          <w:rFonts w:ascii="Verdana" w:hAnsi="Verdana" w:cs="Arial"/>
          <w:color w:val="000000"/>
          <w:kern w:val="0"/>
          <w14:ligatures w14:val="none"/>
        </w:rPr>
        <w:t xml:space="preserve"> La presente resolución será aplicable a las organizaciones nacionales que representan a las personas con discapacidad que agrupen a las personas con sordoceguera, discapacidad física, visual, auditiva, mental o psicosocial, múltiple, cognitiva o intelectual, y a las personas jurídicas cuya capacidad de actuación gire en torno a la atención de las personas con discapacidad.</w:t>
      </w:r>
    </w:p>
    <w:p w14:paraId="0B69D872" w14:textId="77777777" w:rsidR="00591A62" w:rsidRDefault="00591A62">
      <w:pPr>
        <w:spacing w:after="0" w:line="240" w:lineRule="auto"/>
        <w:rPr>
          <w:rFonts w:ascii="Verdana" w:eastAsia="Times New Roman" w:hAnsi="Verdana" w:cs="Times New Roman"/>
          <w:kern w:val="0"/>
          <w14:ligatures w14:val="none"/>
        </w:rPr>
      </w:pPr>
    </w:p>
    <w:p w14:paraId="76A148AE"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color w:val="000000"/>
          <w:kern w:val="0"/>
          <w14:ligatures w14:val="none"/>
        </w:rPr>
        <w:t>Parágrafo 1.</w:t>
      </w:r>
      <w:r>
        <w:rPr>
          <w:rFonts w:ascii="Verdana" w:hAnsi="Verdana" w:cs="Arial"/>
          <w:color w:val="000000"/>
          <w:kern w:val="0"/>
          <w14:ligatures w14:val="none"/>
        </w:rPr>
        <w:t xml:space="preserve"> Se entiende por organizaciones de personas con discapacidad de la sociedad civil aquellas que cumplen con los requisitos señalados en el Decreto 1350 de 2018 o la norma que haga sus veces</w:t>
      </w:r>
      <w:r>
        <w:rPr>
          <w:rFonts w:ascii="Verdana" w:hAnsi="Verdana" w:cs="Arial"/>
          <w:color w:val="000000" w:themeColor="text1"/>
        </w:rPr>
        <w:t>.</w:t>
      </w:r>
    </w:p>
    <w:p w14:paraId="246E2F0D" w14:textId="77777777" w:rsidR="00591A62" w:rsidRDefault="00591A62">
      <w:pPr>
        <w:spacing w:after="0" w:line="240" w:lineRule="auto"/>
        <w:rPr>
          <w:rFonts w:ascii="Verdana" w:eastAsia="Times New Roman" w:hAnsi="Verdana" w:cs="Times New Roman"/>
          <w:kern w:val="0"/>
          <w14:ligatures w14:val="none"/>
        </w:rPr>
      </w:pPr>
    </w:p>
    <w:p w14:paraId="320FD8AB" w14:textId="1712686D" w:rsidR="00591A62" w:rsidRDefault="002F15EF">
      <w:pPr>
        <w:spacing w:after="0" w:line="240" w:lineRule="auto"/>
        <w:jc w:val="both"/>
        <w:rPr>
          <w:rFonts w:ascii="Verdana" w:hAnsi="Verdana" w:cs="Arial"/>
          <w:color w:val="000000"/>
          <w:kern w:val="0"/>
          <w14:ligatures w14:val="none"/>
        </w:rPr>
      </w:pPr>
      <w:r>
        <w:rPr>
          <w:rFonts w:ascii="Verdana" w:hAnsi="Verdana" w:cs="Arial"/>
          <w:b/>
          <w:color w:val="000000"/>
          <w:kern w:val="0"/>
          <w14:ligatures w14:val="none"/>
        </w:rPr>
        <w:lastRenderedPageBreak/>
        <w:t xml:space="preserve">Parágrafo 2. </w:t>
      </w:r>
      <w:r>
        <w:rPr>
          <w:rFonts w:ascii="Verdana" w:hAnsi="Verdana" w:cs="Arial"/>
          <w:color w:val="000000"/>
          <w:kern w:val="0"/>
          <w14:ligatures w14:val="none"/>
        </w:rPr>
        <w:t xml:space="preserve">De acuerdo </w:t>
      </w:r>
      <w:r w:rsidR="000002E6">
        <w:rPr>
          <w:rFonts w:ascii="Verdana" w:hAnsi="Verdana" w:cs="Arial"/>
          <w:color w:val="000000"/>
          <w:kern w:val="0"/>
          <w14:ligatures w14:val="none"/>
        </w:rPr>
        <w:t>con</w:t>
      </w:r>
      <w:r>
        <w:rPr>
          <w:rFonts w:ascii="Verdana" w:hAnsi="Verdana" w:cs="Arial"/>
          <w:color w:val="000000"/>
          <w:kern w:val="0"/>
          <w14:ligatures w14:val="none"/>
        </w:rPr>
        <w:t xml:space="preserve"> lo señalado en la </w:t>
      </w:r>
      <w:r w:rsidR="000002E6">
        <w:rPr>
          <w:rFonts w:ascii="Verdana" w:hAnsi="Verdana" w:cs="Arial"/>
          <w:color w:val="000000"/>
          <w:kern w:val="0"/>
          <w14:ligatures w14:val="none"/>
        </w:rPr>
        <w:t>L</w:t>
      </w:r>
      <w:r>
        <w:rPr>
          <w:rFonts w:ascii="Verdana" w:hAnsi="Verdana" w:cs="Arial"/>
          <w:color w:val="000000"/>
          <w:kern w:val="0"/>
          <w14:ligatures w14:val="none"/>
        </w:rPr>
        <w:t>ey 1145 de 2007</w:t>
      </w:r>
      <w:r>
        <w:rPr>
          <w:rFonts w:ascii="Verdana" w:hAnsi="Verdana" w:cs="Arial"/>
          <w:color w:val="000000"/>
          <w:kern w:val="0"/>
          <w:lang w:val="es-ES"/>
          <w14:ligatures w14:val="none"/>
        </w:rPr>
        <w:t>, s</w:t>
      </w:r>
      <w:proofErr w:type="spellStart"/>
      <w:r>
        <w:rPr>
          <w:rFonts w:ascii="Verdana" w:hAnsi="Verdana" w:cs="Arial"/>
          <w:color w:val="000000"/>
          <w:kern w:val="0"/>
          <w14:ligatures w14:val="none"/>
        </w:rPr>
        <w:t>e</w:t>
      </w:r>
      <w:proofErr w:type="spellEnd"/>
      <w:r>
        <w:rPr>
          <w:rFonts w:ascii="Verdana" w:hAnsi="Verdana" w:cs="Arial"/>
          <w:color w:val="000000"/>
          <w:kern w:val="0"/>
          <w14:ligatures w14:val="none"/>
        </w:rPr>
        <w:t xml:space="preserve"> entiende por organizaciones de personas jurídicas que pueden participar para la selección de su representante como miembro del Consejo Nacional de Discapacidad aquellas cuya capacidad de actuación gire en torno a la atención de las personas con discapacidad, es decir, aquellas cuyo objeto social se enmarca en la prestación de servicios a la población con discapacidad, en uno o más ámbitos de la inclusión social. </w:t>
      </w:r>
    </w:p>
    <w:p w14:paraId="24F7F4E2" w14:textId="77777777" w:rsidR="00591A62" w:rsidRDefault="00591A62">
      <w:pPr>
        <w:spacing w:after="0" w:line="240" w:lineRule="auto"/>
        <w:jc w:val="both"/>
        <w:rPr>
          <w:rFonts w:ascii="Verdana" w:eastAsia="Arial" w:hAnsi="Verdana" w:cs="Arial"/>
          <w:color w:val="000000" w:themeColor="text1"/>
        </w:rPr>
      </w:pPr>
    </w:p>
    <w:p w14:paraId="577A56FF" w14:textId="383CD27F" w:rsidR="00591A62" w:rsidRDefault="002F15EF">
      <w:pPr>
        <w:spacing w:after="0" w:line="240" w:lineRule="auto"/>
        <w:jc w:val="both"/>
        <w:rPr>
          <w:rFonts w:ascii="Verdana" w:eastAsia="Arial" w:hAnsi="Verdana" w:cs="Arial"/>
          <w:kern w:val="0"/>
          <w14:ligatures w14:val="none"/>
        </w:rPr>
      </w:pPr>
      <w:r>
        <w:rPr>
          <w:rFonts w:ascii="Verdana" w:eastAsia="Arial" w:hAnsi="Verdana" w:cs="Arial"/>
          <w:b/>
          <w:bCs/>
          <w:kern w:val="0"/>
          <w14:ligatures w14:val="none"/>
        </w:rPr>
        <w:t>Parágrafo 3.</w:t>
      </w:r>
      <w:r>
        <w:rPr>
          <w:rFonts w:ascii="Verdana" w:eastAsia="Arial" w:hAnsi="Verdana" w:cs="Arial"/>
          <w:kern w:val="0"/>
          <w14:ligatures w14:val="none"/>
        </w:rPr>
        <w:t xml:space="preserve"> De acuerdo con el </w:t>
      </w:r>
      <w:r w:rsidR="000002E6">
        <w:rPr>
          <w:rFonts w:ascii="Verdana" w:eastAsia="Arial" w:hAnsi="Verdana" w:cs="Arial"/>
          <w:kern w:val="0"/>
          <w:lang w:val="es-ES"/>
          <w14:ligatures w14:val="none"/>
        </w:rPr>
        <w:t>parágrafo segundo</w:t>
      </w:r>
      <w:r>
        <w:rPr>
          <w:rFonts w:ascii="Verdana" w:eastAsia="Arial" w:hAnsi="Verdana" w:cs="Arial"/>
          <w:kern w:val="0"/>
          <w14:ligatures w14:val="none"/>
        </w:rPr>
        <w:t xml:space="preserve"> del artículo 10 de la Ley 1145 de 2007, los representantes de las organizaciones nacionales que representan a las personas con discapacidad deben ser personas con la discapacidad que agrupa la organización postulante. </w:t>
      </w:r>
    </w:p>
    <w:p w14:paraId="0B6846C3" w14:textId="77777777" w:rsidR="00591A62" w:rsidRDefault="00591A62">
      <w:pPr>
        <w:spacing w:after="0" w:line="240" w:lineRule="auto"/>
        <w:jc w:val="both"/>
        <w:rPr>
          <w:rFonts w:ascii="Verdana" w:eastAsia="Arial" w:hAnsi="Verdana" w:cs="Arial"/>
          <w:kern w:val="0"/>
          <w14:ligatures w14:val="none"/>
        </w:rPr>
      </w:pPr>
    </w:p>
    <w:p w14:paraId="3A6F5D50" w14:textId="77777777" w:rsidR="00591A62" w:rsidRDefault="002F15EF">
      <w:pPr>
        <w:spacing w:after="0" w:line="240" w:lineRule="auto"/>
        <w:jc w:val="both"/>
        <w:rPr>
          <w:rFonts w:ascii="Verdana" w:eastAsia="Arial" w:hAnsi="Verdana" w:cs="Arial"/>
          <w:kern w:val="0"/>
          <w14:ligatures w14:val="none"/>
        </w:rPr>
      </w:pPr>
      <w:r>
        <w:rPr>
          <w:rFonts w:ascii="Verdana" w:eastAsia="Arial" w:hAnsi="Verdana" w:cs="Arial"/>
          <w:kern w:val="0"/>
          <w14:ligatures w14:val="none"/>
        </w:rPr>
        <w:t xml:space="preserve">Las organizaciones mixtas podrán postular solamente personas con discapacidad que no se hayan presentado por otras categorías de discapacidad siempre y cuando estas categorías hagan parte de la organización. Las organizaciones mixtas solo podrán postular a candidatos que representen a una categoría de discapacidad, es decir, no habrá postulaciones múltiples de una sola organización que atiendan a categorías distintas de discapacidad.   </w:t>
      </w:r>
    </w:p>
    <w:p w14:paraId="5D5BA1EC" w14:textId="77777777" w:rsidR="00591A62" w:rsidRDefault="00591A62">
      <w:pPr>
        <w:spacing w:after="0" w:line="240" w:lineRule="auto"/>
        <w:jc w:val="both"/>
        <w:rPr>
          <w:rFonts w:ascii="Verdana" w:eastAsia="Arial" w:hAnsi="Verdana" w:cs="Arial"/>
          <w:b/>
          <w:bCs/>
          <w:kern w:val="0"/>
          <w14:ligatures w14:val="none"/>
        </w:rPr>
      </w:pPr>
    </w:p>
    <w:p w14:paraId="1F5FCF1A" w14:textId="68071CD2" w:rsidR="00591A62" w:rsidRDefault="002F15EF">
      <w:pPr>
        <w:spacing w:after="0" w:line="240" w:lineRule="auto"/>
        <w:jc w:val="both"/>
        <w:rPr>
          <w:rFonts w:ascii="Verdana" w:eastAsia="Arial" w:hAnsi="Verdana" w:cs="Arial"/>
          <w:kern w:val="0"/>
          <w14:ligatures w14:val="none"/>
        </w:rPr>
      </w:pPr>
      <w:r>
        <w:rPr>
          <w:rFonts w:ascii="Verdana" w:eastAsia="Arial" w:hAnsi="Verdana" w:cs="Arial"/>
          <w:b/>
          <w:bCs/>
          <w:kern w:val="0"/>
          <w14:ligatures w14:val="none"/>
        </w:rPr>
        <w:t xml:space="preserve">Parágrafo 4. </w:t>
      </w:r>
      <w:r>
        <w:rPr>
          <w:rFonts w:ascii="Verdana" w:eastAsia="Arial" w:hAnsi="Verdana" w:cs="Arial"/>
          <w:kern w:val="0"/>
          <w14:ligatures w14:val="none"/>
        </w:rPr>
        <w:t xml:space="preserve">En ausencia de organizaciones nacionales que agrupen y representen a las personas con </w:t>
      </w:r>
      <w:bookmarkStart w:id="1" w:name="_Hlk191494444"/>
      <w:r>
        <w:rPr>
          <w:rFonts w:ascii="Verdana" w:eastAsia="Arial" w:hAnsi="Verdana" w:cs="Arial"/>
          <w:kern w:val="0"/>
          <w14:ligatures w14:val="none"/>
        </w:rPr>
        <w:t xml:space="preserve">discapacidad, múltiple y cognitiva o intelectual </w:t>
      </w:r>
      <w:bookmarkEnd w:id="1"/>
      <w:r>
        <w:rPr>
          <w:rFonts w:ascii="Verdana" w:eastAsia="Arial" w:hAnsi="Verdana" w:cs="Arial"/>
          <w:kern w:val="0"/>
          <w14:ligatures w14:val="none"/>
        </w:rPr>
        <w:t xml:space="preserve">o de candidatos con estos tipos de discapacidad propuestos por organizaciones de actividades o intereses comunes, se recibirán las postulaciones de candidatos que presenten las organizaciones de padres, madres o familiares siempre que los postulados sean personas con discapacidad múltiple y cognitiva o intelectual siempre y cuando estas cuenten con la adjudicación de apoyos </w:t>
      </w:r>
      <w:r w:rsidR="000002E6">
        <w:rPr>
          <w:rFonts w:ascii="Verdana" w:eastAsia="Arial" w:hAnsi="Verdana" w:cs="Arial"/>
          <w:kern w:val="0"/>
          <w14:ligatures w14:val="none"/>
        </w:rPr>
        <w:t>de conformidad con lo establecido en la Ley 1996 de 2019.</w:t>
      </w:r>
    </w:p>
    <w:p w14:paraId="3998CF4B" w14:textId="77777777" w:rsidR="00591A62" w:rsidRDefault="00591A62">
      <w:pPr>
        <w:spacing w:after="0" w:line="240" w:lineRule="auto"/>
        <w:jc w:val="both"/>
        <w:rPr>
          <w:rFonts w:ascii="Verdana" w:eastAsia="Arial" w:hAnsi="Verdana" w:cs="Arial"/>
          <w:kern w:val="0"/>
          <w14:ligatures w14:val="none"/>
        </w:rPr>
      </w:pPr>
    </w:p>
    <w:p w14:paraId="36554896" w14:textId="64B74EB0" w:rsidR="00591A62" w:rsidRDefault="002F15EF">
      <w:pPr>
        <w:spacing w:after="0"/>
        <w:jc w:val="both"/>
        <w:rPr>
          <w:rFonts w:ascii="Verdana" w:eastAsia="Arial Narrow" w:hAnsi="Verdana" w:cs="Arial Narrow"/>
        </w:rPr>
      </w:pPr>
      <w:r>
        <w:rPr>
          <w:rFonts w:ascii="Verdana" w:eastAsia="Arial Narrow" w:hAnsi="Verdana" w:cs="Arial Narrow"/>
          <w:b/>
          <w:kern w:val="0"/>
          <w14:ligatures w14:val="none"/>
        </w:rPr>
        <w:t>Parágrafo 5</w:t>
      </w:r>
      <w:r w:rsidR="003C55CA">
        <w:rPr>
          <w:rFonts w:ascii="Verdana" w:eastAsia="Arial Narrow" w:hAnsi="Verdana" w:cs="Arial Narrow"/>
          <w:b/>
          <w:kern w:val="0"/>
          <w14:ligatures w14:val="none"/>
        </w:rPr>
        <w:t xml:space="preserve">. </w:t>
      </w:r>
      <w:r>
        <w:rPr>
          <w:rFonts w:ascii="Verdana" w:eastAsia="Arial Narrow" w:hAnsi="Verdana" w:cs="Arial Narrow"/>
          <w:kern w:val="0"/>
          <w14:ligatures w14:val="none"/>
        </w:rPr>
        <w:t>En caso de no presentarse candidato para alguno de los sectores de que tratan los literales d) y e) del artículo 10 de la Ley 1145 de 2007, se realizará una segunda convocatoria exclusivamente para el sector o sectores en donde se presente la ausencia.</w:t>
      </w:r>
      <w:r>
        <w:rPr>
          <w:rFonts w:ascii="Verdana" w:eastAsia="Arial Narrow" w:hAnsi="Verdana" w:cs="Arial Narrow"/>
        </w:rPr>
        <w:t> </w:t>
      </w:r>
    </w:p>
    <w:p w14:paraId="00CE8241" w14:textId="77777777" w:rsidR="00591A62" w:rsidRDefault="00591A62">
      <w:pPr>
        <w:spacing w:after="0" w:line="240" w:lineRule="auto"/>
        <w:jc w:val="both"/>
        <w:rPr>
          <w:rFonts w:ascii="Verdana" w:eastAsia="Arial" w:hAnsi="Verdana" w:cs="Times New Roman"/>
          <w:kern w:val="0"/>
          <w14:ligatures w14:val="none"/>
        </w:rPr>
      </w:pPr>
    </w:p>
    <w:p w14:paraId="0D67B056" w14:textId="77777777" w:rsidR="00591A62" w:rsidRDefault="002F15EF">
      <w:pPr>
        <w:spacing w:after="0" w:line="240" w:lineRule="auto"/>
        <w:jc w:val="both"/>
        <w:rPr>
          <w:rFonts w:ascii="Verdana" w:hAnsi="Verdana" w:cs="Arial"/>
          <w:color w:val="000000"/>
          <w:kern w:val="0"/>
          <w:lang w:val="es-ES"/>
          <w14:ligatures w14:val="none"/>
        </w:rPr>
      </w:pPr>
      <w:r>
        <w:rPr>
          <w:rFonts w:ascii="Verdana" w:hAnsi="Verdana" w:cs="Arial"/>
          <w:b/>
          <w:bCs/>
          <w:color w:val="000000"/>
          <w:kern w:val="0"/>
          <w14:ligatures w14:val="none"/>
        </w:rPr>
        <w:t>Artículo 4. Discapacidades representadas.</w:t>
      </w:r>
      <w:r>
        <w:rPr>
          <w:rFonts w:ascii="Verdana" w:hAnsi="Verdana" w:cs="Arial"/>
          <w:color w:val="000000"/>
          <w:kern w:val="0"/>
          <w14:ligatures w14:val="none"/>
        </w:rPr>
        <w:t xml:space="preserve"> Para la selección de los representantes de las organizaciones nacionales que representan a las personas con discapacidad que integrarán el Consejo Nacional de Discapacidad, se tendrán en cuenta las precisiones realizadas en los fundamentos conceptuales y los tipos de discapacidad, señalados en el Anexo Técnico – Manual Técnico de Registro y Certificación de Discapacidad de la Resolución 1197 de 2024 del Ministerio de Salud y Protección Social y las normas que lo adicionen, modifiquen o sustituyan.</w:t>
      </w:r>
      <w:r>
        <w:rPr>
          <w:rFonts w:ascii="Verdana" w:hAnsi="Verdana" w:cs="Arial"/>
          <w:color w:val="000000"/>
          <w:kern w:val="0"/>
          <w14:ligatures w14:val="none"/>
        </w:rPr>
        <w:tab/>
      </w:r>
    </w:p>
    <w:p w14:paraId="5DE499F9" w14:textId="77777777" w:rsidR="00591A62" w:rsidRDefault="00591A62">
      <w:pPr>
        <w:spacing w:after="0" w:line="240" w:lineRule="auto"/>
        <w:jc w:val="both"/>
        <w:rPr>
          <w:rFonts w:ascii="Verdana" w:hAnsi="Verdana" w:cs="Arial"/>
          <w:color w:val="000000" w:themeColor="text1"/>
        </w:rPr>
      </w:pPr>
    </w:p>
    <w:p w14:paraId="25F3DCC8"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themeColor="text1"/>
        </w:rPr>
        <w:t>Artículo 5.</w:t>
      </w:r>
      <w:r>
        <w:rPr>
          <w:rFonts w:ascii="Verdana" w:hAnsi="Verdana" w:cs="Arial"/>
          <w:color w:val="000000" w:themeColor="text1"/>
        </w:rPr>
        <w:t xml:space="preserve"> </w:t>
      </w:r>
      <w:r>
        <w:rPr>
          <w:rFonts w:ascii="Verdana" w:hAnsi="Verdana" w:cs="Arial"/>
          <w:b/>
          <w:bCs/>
          <w:color w:val="000000" w:themeColor="text1"/>
        </w:rPr>
        <w:t xml:space="preserve">Comité Evaluador. </w:t>
      </w:r>
      <w:r>
        <w:rPr>
          <w:rFonts w:ascii="Verdana" w:hAnsi="Verdana" w:cs="Arial"/>
          <w:color w:val="000000" w:themeColor="text1"/>
        </w:rPr>
        <w:t xml:space="preserve">El Comité Evaluador tendrá como finalidad garantizar la transparencia, objetividad y cumplimiento de los requisitos establecidos en el proceso de selección de los representantes de la sociedad civil ante el Consejo Nacional de Discapacidad (CND). </w:t>
      </w:r>
      <w:r>
        <w:rPr>
          <w:rFonts w:ascii="Verdana" w:hAnsi="Verdana" w:cs="Arial"/>
          <w:color w:val="000000"/>
          <w:kern w:val="0"/>
          <w14:ligatures w14:val="none"/>
        </w:rPr>
        <w:t>Para tal efecto, será responsable de revisar y verificar la información y documentación presentada por las personas postuladas, de conformidad con lo dispuesto en la presente Resolución.</w:t>
      </w:r>
    </w:p>
    <w:p w14:paraId="1769B56F" w14:textId="77777777" w:rsidR="00591A62" w:rsidRDefault="00591A62">
      <w:pPr>
        <w:spacing w:after="0" w:line="240" w:lineRule="auto"/>
        <w:jc w:val="both"/>
        <w:rPr>
          <w:rFonts w:ascii="Verdana" w:hAnsi="Verdana" w:cs="Arial"/>
          <w:b/>
          <w:bCs/>
          <w:color w:val="000000" w:themeColor="text1"/>
        </w:rPr>
      </w:pPr>
    </w:p>
    <w:p w14:paraId="4D620F75" w14:textId="3CD3156C" w:rsidR="00591A62" w:rsidRDefault="002F15EF">
      <w:pPr>
        <w:spacing w:after="0" w:line="240" w:lineRule="auto"/>
        <w:jc w:val="both"/>
        <w:rPr>
          <w:rFonts w:ascii="Verdana" w:hAnsi="Verdana" w:cs="Arial"/>
          <w:b/>
          <w:bCs/>
          <w:color w:val="000000" w:themeColor="text1"/>
        </w:rPr>
      </w:pPr>
      <w:r>
        <w:rPr>
          <w:rFonts w:ascii="Verdana" w:hAnsi="Verdana" w:cs="Arial"/>
          <w:color w:val="000000" w:themeColor="text1"/>
        </w:rPr>
        <w:t xml:space="preserve">Será conformado por (i) el (la) </w:t>
      </w:r>
      <w:proofErr w:type="gramStart"/>
      <w:r w:rsidR="003C55CA">
        <w:rPr>
          <w:rFonts w:ascii="Verdana" w:hAnsi="Verdana" w:cs="Arial"/>
          <w:color w:val="000000" w:themeColor="text1"/>
        </w:rPr>
        <w:t>D</w:t>
      </w:r>
      <w:r>
        <w:rPr>
          <w:rFonts w:ascii="Verdana" w:hAnsi="Verdana" w:cs="Arial"/>
          <w:color w:val="000000" w:themeColor="text1"/>
        </w:rPr>
        <w:t>irector</w:t>
      </w:r>
      <w:proofErr w:type="gramEnd"/>
      <w:r>
        <w:rPr>
          <w:rFonts w:ascii="Verdana" w:hAnsi="Verdana" w:cs="Arial"/>
          <w:color w:val="000000" w:themeColor="text1"/>
        </w:rPr>
        <w:t>(a) de la Dirección para la Garantía de los Derechos de las Personas con Discapacidad, (</w:t>
      </w:r>
      <w:proofErr w:type="spellStart"/>
      <w:r>
        <w:rPr>
          <w:rFonts w:ascii="Verdana" w:hAnsi="Verdana" w:cs="Arial"/>
          <w:color w:val="000000" w:themeColor="text1"/>
        </w:rPr>
        <w:t>ii</w:t>
      </w:r>
      <w:proofErr w:type="spellEnd"/>
      <w:r>
        <w:rPr>
          <w:rFonts w:ascii="Verdana" w:hAnsi="Verdana" w:cs="Arial"/>
          <w:color w:val="000000" w:themeColor="text1"/>
        </w:rPr>
        <w:t>) un representante del Viceministerio de las Diversidades</w:t>
      </w:r>
      <w:r w:rsidR="003C55CA">
        <w:rPr>
          <w:rFonts w:ascii="Verdana" w:hAnsi="Verdana" w:cs="Arial"/>
          <w:color w:val="000000" w:themeColor="text1"/>
        </w:rPr>
        <w:t xml:space="preserve"> </w:t>
      </w:r>
      <w:r>
        <w:rPr>
          <w:rFonts w:ascii="Verdana" w:hAnsi="Verdana" w:cs="Arial"/>
          <w:color w:val="000000" w:themeColor="text1"/>
        </w:rPr>
        <w:t>y</w:t>
      </w:r>
      <w:r w:rsidR="003C55CA">
        <w:rPr>
          <w:rFonts w:ascii="Verdana" w:hAnsi="Verdana" w:cs="Arial"/>
          <w:color w:val="000000" w:themeColor="text1"/>
        </w:rPr>
        <w:t xml:space="preserve"> (</w:t>
      </w:r>
      <w:proofErr w:type="spellStart"/>
      <w:r w:rsidR="003C55CA">
        <w:rPr>
          <w:rFonts w:ascii="Verdana" w:hAnsi="Verdana" w:cs="Arial"/>
          <w:color w:val="000000" w:themeColor="text1"/>
        </w:rPr>
        <w:t>iii</w:t>
      </w:r>
      <w:proofErr w:type="spellEnd"/>
      <w:r w:rsidR="003C55CA">
        <w:rPr>
          <w:rFonts w:ascii="Verdana" w:hAnsi="Verdana" w:cs="Arial"/>
          <w:color w:val="000000" w:themeColor="text1"/>
        </w:rPr>
        <w:t>)</w:t>
      </w:r>
      <w:r>
        <w:rPr>
          <w:rFonts w:ascii="Verdana" w:hAnsi="Verdana" w:cs="Arial"/>
          <w:color w:val="000000" w:themeColor="text1"/>
        </w:rPr>
        <w:t xml:space="preserve"> tres técnicos de la Dirección para la </w:t>
      </w:r>
      <w:r>
        <w:rPr>
          <w:rFonts w:ascii="Verdana" w:hAnsi="Verdana" w:cs="Arial"/>
          <w:color w:val="000000" w:themeColor="text1"/>
        </w:rPr>
        <w:lastRenderedPageBreak/>
        <w:t xml:space="preserve">Garantía de los Derechos de las </w:t>
      </w:r>
      <w:r w:rsidR="003C55CA">
        <w:rPr>
          <w:rFonts w:ascii="Verdana" w:hAnsi="Verdana" w:cs="Arial"/>
          <w:color w:val="000000" w:themeColor="text1"/>
        </w:rPr>
        <w:t>P</w:t>
      </w:r>
      <w:r>
        <w:rPr>
          <w:rFonts w:ascii="Verdana" w:hAnsi="Verdana" w:cs="Arial"/>
          <w:color w:val="000000" w:themeColor="text1"/>
        </w:rPr>
        <w:t xml:space="preserve">ersonas con </w:t>
      </w:r>
      <w:r w:rsidR="003C55CA">
        <w:rPr>
          <w:rFonts w:ascii="Verdana" w:hAnsi="Verdana" w:cs="Arial"/>
          <w:color w:val="000000" w:themeColor="text1"/>
        </w:rPr>
        <w:t>D</w:t>
      </w:r>
      <w:r>
        <w:rPr>
          <w:rFonts w:ascii="Verdana" w:hAnsi="Verdana" w:cs="Arial"/>
          <w:color w:val="000000" w:themeColor="text1"/>
        </w:rPr>
        <w:t>iscapacidad</w:t>
      </w:r>
      <w:r w:rsidR="003C55CA">
        <w:rPr>
          <w:rFonts w:ascii="Verdana" w:hAnsi="Verdana" w:cs="Arial"/>
          <w:color w:val="000000" w:themeColor="text1"/>
        </w:rPr>
        <w:t>,</w:t>
      </w:r>
      <w:r>
        <w:rPr>
          <w:rFonts w:ascii="Verdana" w:hAnsi="Verdana" w:cs="Arial"/>
          <w:color w:val="000000" w:themeColor="text1"/>
        </w:rPr>
        <w:t xml:space="preserve"> quienes serán los encargados de seleccionar los representantes de la sociedad civil ante el CND.</w:t>
      </w:r>
    </w:p>
    <w:p w14:paraId="45F7D4D2" w14:textId="77777777" w:rsidR="00591A62" w:rsidRDefault="00591A62">
      <w:pPr>
        <w:spacing w:after="0" w:line="240" w:lineRule="auto"/>
        <w:jc w:val="both"/>
        <w:rPr>
          <w:rFonts w:ascii="Verdana" w:hAnsi="Verdana" w:cs="Arial"/>
          <w:color w:val="000000" w:themeColor="text1"/>
        </w:rPr>
      </w:pPr>
    </w:p>
    <w:p w14:paraId="4FAC438C" w14:textId="77777777" w:rsidR="00591A62" w:rsidRDefault="00591A62">
      <w:pPr>
        <w:spacing w:after="0" w:line="240" w:lineRule="auto"/>
        <w:jc w:val="both"/>
        <w:rPr>
          <w:rFonts w:ascii="Verdana" w:hAnsi="Verdana" w:cs="Arial"/>
          <w:color w:val="000000"/>
          <w:kern w:val="0"/>
          <w14:ligatures w14:val="none"/>
        </w:rPr>
      </w:pPr>
    </w:p>
    <w:p w14:paraId="1EA821BC" w14:textId="77777777" w:rsidR="00591A62" w:rsidRDefault="00591A62">
      <w:pPr>
        <w:spacing w:after="0" w:line="240" w:lineRule="auto"/>
        <w:jc w:val="both"/>
        <w:rPr>
          <w:rFonts w:ascii="Verdana" w:hAnsi="Verdana" w:cs="Arial"/>
          <w:color w:val="000000" w:themeColor="text1"/>
        </w:rPr>
      </w:pPr>
    </w:p>
    <w:p w14:paraId="3322F4E7"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TÍTULO II</w:t>
      </w:r>
    </w:p>
    <w:p w14:paraId="5F19FFF5" w14:textId="77777777" w:rsidR="00591A62" w:rsidRDefault="00591A62">
      <w:pPr>
        <w:spacing w:after="0" w:line="240" w:lineRule="auto"/>
        <w:rPr>
          <w:rFonts w:ascii="Verdana" w:eastAsia="Times New Roman" w:hAnsi="Verdana" w:cs="Times New Roman"/>
          <w:kern w:val="0"/>
          <w14:ligatures w14:val="none"/>
        </w:rPr>
      </w:pPr>
    </w:p>
    <w:p w14:paraId="037D4322" w14:textId="77777777" w:rsidR="00591A62" w:rsidRDefault="002F15EF">
      <w:pPr>
        <w:spacing w:after="0" w:line="240" w:lineRule="auto"/>
        <w:jc w:val="center"/>
        <w:rPr>
          <w:rFonts w:ascii="Verdana" w:eastAsia="Times New Roman" w:hAnsi="Verdana" w:cs="Times New Roman"/>
          <w:b/>
          <w:bCs/>
          <w:kern w:val="0"/>
          <w14:ligatures w14:val="none"/>
        </w:rPr>
      </w:pPr>
      <w:r>
        <w:rPr>
          <w:rFonts w:ascii="Verdana" w:eastAsia="Times New Roman" w:hAnsi="Verdana" w:cs="Times New Roman"/>
          <w:b/>
          <w:bCs/>
          <w:kern w:val="0"/>
          <w14:ligatures w14:val="none"/>
        </w:rPr>
        <w:t xml:space="preserve">Selección de los representantes de las organizaciones nacionales de personas con discapacidad que </w:t>
      </w:r>
      <w:r>
        <w:rPr>
          <w:rFonts w:ascii="Verdana" w:eastAsia="Times New Roman" w:hAnsi="Verdana" w:cs="Times New Roman"/>
          <w:b/>
          <w:kern w:val="0"/>
          <w14:ligatures w14:val="none"/>
        </w:rPr>
        <w:t xml:space="preserve">integrarán </w:t>
      </w:r>
      <w:r>
        <w:rPr>
          <w:rFonts w:ascii="Verdana" w:eastAsia="Times New Roman" w:hAnsi="Verdana" w:cs="Times New Roman"/>
          <w:b/>
          <w:bCs/>
          <w:kern w:val="0"/>
          <w14:ligatures w14:val="none"/>
        </w:rPr>
        <w:t>el Consejo Nacional de Discapacidad.</w:t>
      </w:r>
    </w:p>
    <w:p w14:paraId="77851CC1" w14:textId="77777777" w:rsidR="00591A62" w:rsidRDefault="00591A62">
      <w:pPr>
        <w:spacing w:after="0" w:line="240" w:lineRule="auto"/>
        <w:jc w:val="center"/>
        <w:rPr>
          <w:rFonts w:ascii="Verdana" w:eastAsia="Times New Roman" w:hAnsi="Verdana" w:cs="Times New Roman"/>
          <w:kern w:val="0"/>
          <w14:ligatures w14:val="none"/>
        </w:rPr>
      </w:pPr>
    </w:p>
    <w:p w14:paraId="48AD1B2A" w14:textId="0808E2C0"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 xml:space="preserve">Artículo 6. Convocatoria. </w:t>
      </w:r>
      <w:r>
        <w:rPr>
          <w:rFonts w:ascii="Verdana" w:hAnsi="Verdana" w:cs="Arial"/>
          <w:color w:val="000000"/>
          <w:kern w:val="0"/>
          <w14:ligatures w14:val="none"/>
        </w:rPr>
        <w:t xml:space="preserve">El Ministerio de Igualdad y Equidad, mediante invitación pública que dará a conocer en su página web, realizará la convocatoria para la selección de las personas que integrarán el Consejo Nacional de Discapacidad como representantes de las organizaciones que representan a las personas con discapacidad física, visual, auditiva, cognitiva o intelectual, mental o psicosocial, múltiple y sordoceguera, de conformidad con el literal d) del Artículo 10 de la Ley 1145 de 2007. </w:t>
      </w:r>
    </w:p>
    <w:p w14:paraId="33F7E842" w14:textId="77777777" w:rsidR="00591A62" w:rsidRDefault="00591A62">
      <w:pPr>
        <w:spacing w:after="0" w:line="240" w:lineRule="auto"/>
        <w:jc w:val="both"/>
        <w:rPr>
          <w:rFonts w:ascii="Verdana" w:hAnsi="Verdana" w:cs="Arial"/>
          <w:color w:val="000000"/>
          <w:kern w:val="0"/>
          <w14:ligatures w14:val="none"/>
        </w:rPr>
      </w:pPr>
    </w:p>
    <w:p w14:paraId="48960930"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El Ministerio de Igualdad y Equidad, como ente rector del Sistema Nacional de Discapacidad</w:t>
      </w:r>
      <w:r>
        <w:rPr>
          <w:rFonts w:ascii="Verdana" w:hAnsi="Verdana" w:cs="Arial"/>
          <w:color w:val="000000" w:themeColor="text1"/>
        </w:rPr>
        <w:t>,</w:t>
      </w:r>
      <w:r>
        <w:rPr>
          <w:rFonts w:ascii="Verdana" w:hAnsi="Verdana" w:cs="Arial"/>
          <w:color w:val="000000"/>
          <w:kern w:val="0"/>
          <w14:ligatures w14:val="none"/>
        </w:rPr>
        <w:t xml:space="preserve"> deberá adoptar las medidas necesarias para que la información del proceso de selección de los representantes sea accesible a la población con discapacidad, y utilizará los medios alternativos de comunicación que sean necesarios durante el proceso de selección.</w:t>
      </w:r>
    </w:p>
    <w:p w14:paraId="3EEB4EC7" w14:textId="77777777" w:rsidR="00591A62" w:rsidRDefault="00591A62">
      <w:pPr>
        <w:spacing w:after="0" w:line="240" w:lineRule="auto"/>
        <w:rPr>
          <w:rFonts w:ascii="Verdana" w:eastAsia="Times New Roman" w:hAnsi="Verdana" w:cs="Times New Roman"/>
          <w:kern w:val="0"/>
          <w14:ligatures w14:val="none"/>
        </w:rPr>
      </w:pPr>
    </w:p>
    <w:p w14:paraId="643A080D" w14:textId="77777777" w:rsidR="00591A62" w:rsidRDefault="002F15EF">
      <w:pPr>
        <w:spacing w:after="0" w:line="240" w:lineRule="auto"/>
        <w:jc w:val="both"/>
        <w:rPr>
          <w:rFonts w:ascii="Verdana" w:hAnsi="Verdana" w:cs="Times New Roman"/>
          <w:kern w:val="0"/>
          <w14:ligatures w14:val="none"/>
        </w:rPr>
      </w:pPr>
      <w:r>
        <w:rPr>
          <w:rFonts w:ascii="Verdana" w:hAnsi="Verdana" w:cs="Arial"/>
          <w:b/>
          <w:color w:val="000000"/>
          <w:kern w:val="0"/>
          <w14:ligatures w14:val="none"/>
        </w:rPr>
        <w:t>Parágrafo.</w:t>
      </w:r>
      <w:r>
        <w:rPr>
          <w:rFonts w:ascii="Verdana" w:hAnsi="Verdana" w:cs="Arial"/>
          <w:color w:val="000000"/>
          <w:kern w:val="0"/>
          <w14:ligatures w14:val="none"/>
        </w:rPr>
        <w:t xml:space="preserve"> </w:t>
      </w:r>
      <w:r>
        <w:rPr>
          <w:rFonts w:ascii="Verdana" w:hAnsi="Verdana" w:cs="Arial"/>
          <w:color w:val="000000" w:themeColor="text1"/>
        </w:rPr>
        <w:t>Esta invitación</w:t>
      </w:r>
      <w:r>
        <w:rPr>
          <w:rFonts w:ascii="Verdana" w:hAnsi="Verdana" w:cs="Arial"/>
          <w:color w:val="000000"/>
          <w:kern w:val="0"/>
          <w14:ligatures w14:val="none"/>
        </w:rPr>
        <w:t xml:space="preserve"> indicará el periodo para el cual se ejercerá la representación, la </w:t>
      </w:r>
      <w:r>
        <w:rPr>
          <w:rFonts w:ascii="Verdana" w:hAnsi="Verdana" w:cs="Arial"/>
          <w:color w:val="000000"/>
          <w:kern w:val="0"/>
          <w:shd w:val="clear" w:color="auto" w:fill="FFFFFF"/>
          <w14:ligatures w14:val="none"/>
        </w:rPr>
        <w:t>categoría</w:t>
      </w:r>
      <w:r>
        <w:rPr>
          <w:rFonts w:ascii="Verdana" w:hAnsi="Verdana" w:cs="Arial"/>
          <w:color w:val="000000"/>
          <w:kern w:val="0"/>
          <w14:ligatures w14:val="none"/>
        </w:rPr>
        <w:t xml:space="preserve"> nacional que debe tener la organización que representa a las personas con discapacidad, el cronograma del proceso de selección, los requisitos, el lugar o medio por el cual deberán allegarse los documentos e información requerida de los aspirantes interesados, el plazo para radicar oportunamente los documentos y acreditar requisitos y demás aspectos que brinden la información suficiente para que el proceso sea transparente y abierto a todas las organizaciones de personas con discapacidad de representación nacional.</w:t>
      </w:r>
    </w:p>
    <w:p w14:paraId="2153B9CF" w14:textId="77777777" w:rsidR="00591A62" w:rsidRDefault="00591A62">
      <w:pPr>
        <w:spacing w:after="0" w:line="240" w:lineRule="auto"/>
        <w:rPr>
          <w:rFonts w:ascii="Verdana" w:eastAsia="Times New Roman" w:hAnsi="Verdana" w:cs="Times New Roman"/>
          <w:kern w:val="0"/>
          <w14:ligatures w14:val="none"/>
        </w:rPr>
      </w:pPr>
    </w:p>
    <w:p w14:paraId="240C00EF" w14:textId="77777777" w:rsidR="00591A62" w:rsidRDefault="002F15EF">
      <w:pPr>
        <w:spacing w:after="0" w:line="240" w:lineRule="auto"/>
        <w:jc w:val="both"/>
        <w:rPr>
          <w:rFonts w:ascii="Verdana" w:eastAsia="Arial Narrow" w:hAnsi="Verdana" w:cs="Arial Narrow"/>
          <w:color w:val="242424"/>
        </w:rPr>
      </w:pPr>
      <w:r>
        <w:rPr>
          <w:rFonts w:ascii="Verdana" w:eastAsia="Arial Narrow" w:hAnsi="Verdana" w:cs="Arial Narrow"/>
          <w:b/>
          <w:color w:val="242424"/>
        </w:rPr>
        <w:t>Artículo 7.</w:t>
      </w:r>
      <w:r>
        <w:rPr>
          <w:rFonts w:ascii="Verdana" w:eastAsia="Arial Narrow" w:hAnsi="Verdana" w:cs="Arial Narrow"/>
          <w:color w:val="242424"/>
        </w:rPr>
        <w:t xml:space="preserve"> </w:t>
      </w:r>
      <w:r>
        <w:rPr>
          <w:rFonts w:ascii="Verdana" w:eastAsia="Arial Narrow" w:hAnsi="Verdana" w:cs="Arial Narrow"/>
          <w:b/>
          <w:color w:val="242424"/>
        </w:rPr>
        <w:t>Requisitos de las organizaciones nacionales que representan a las personas con discapacidad.</w:t>
      </w:r>
      <w:r>
        <w:rPr>
          <w:rFonts w:ascii="Verdana" w:eastAsia="Arial Narrow" w:hAnsi="Verdana" w:cs="Arial Narrow"/>
          <w:b/>
          <w:bCs/>
          <w:color w:val="242424"/>
        </w:rPr>
        <w:t xml:space="preserve"> </w:t>
      </w:r>
      <w:r>
        <w:rPr>
          <w:rFonts w:ascii="Verdana" w:eastAsia="Arial Narrow" w:hAnsi="Verdana" w:cs="Arial Narrow"/>
          <w:color w:val="242424"/>
        </w:rPr>
        <w:t>Las organizaciones de representación nacional podrán presentarse a la convocatoria postulando candidatos en un número no mayor de dos (2), dentro de los cuales debe incluirse por lo menos una mujer y podrá incluirse el representante legal de la organización siempre que sea persona con discapacidad.</w:t>
      </w:r>
    </w:p>
    <w:p w14:paraId="7B8C9648" w14:textId="77777777" w:rsidR="00591A62" w:rsidRDefault="002F15EF">
      <w:p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 xml:space="preserve"> </w:t>
      </w:r>
    </w:p>
    <w:p w14:paraId="5B6E309B" w14:textId="77777777" w:rsidR="00591A62" w:rsidRDefault="002F15EF">
      <w:p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Para la postulación deberán aportarse los siguientes documentos:</w:t>
      </w:r>
    </w:p>
    <w:p w14:paraId="2D4B8C3E" w14:textId="77777777" w:rsidR="00591A62" w:rsidRDefault="002F15EF">
      <w:p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 xml:space="preserve"> </w:t>
      </w:r>
    </w:p>
    <w:p w14:paraId="464FE982" w14:textId="77777777" w:rsidR="00591A62" w:rsidRDefault="002F15EF">
      <w:pPr>
        <w:shd w:val="clear" w:color="auto" w:fill="FFFFFF" w:themeFill="background1"/>
        <w:spacing w:after="0" w:line="240" w:lineRule="auto"/>
        <w:ind w:left="284"/>
        <w:jc w:val="both"/>
        <w:rPr>
          <w:rFonts w:ascii="Verdana" w:eastAsia="Arial Narrow" w:hAnsi="Verdana" w:cs="Arial Narrow"/>
          <w:color w:val="242424"/>
        </w:rPr>
      </w:pPr>
      <w:r>
        <w:rPr>
          <w:rFonts w:ascii="Verdana" w:eastAsia="Arial Narrow" w:hAnsi="Verdana" w:cs="Arial Narrow"/>
          <w:color w:val="242424"/>
        </w:rPr>
        <w:t>Carta de presentación de la organización suscrita por el representante legal que contenga:</w:t>
      </w:r>
    </w:p>
    <w:p w14:paraId="02BE08E8" w14:textId="77777777" w:rsidR="00591A62" w:rsidRDefault="00591A62">
      <w:pPr>
        <w:shd w:val="clear" w:color="auto" w:fill="FFFFFF" w:themeFill="background1"/>
        <w:spacing w:after="0" w:line="240" w:lineRule="auto"/>
        <w:ind w:left="284"/>
        <w:jc w:val="both"/>
        <w:rPr>
          <w:rFonts w:ascii="Verdana" w:eastAsia="Arial Narrow" w:hAnsi="Verdana" w:cs="Arial Narrow"/>
          <w:color w:val="242424"/>
        </w:rPr>
      </w:pPr>
    </w:p>
    <w:p w14:paraId="4F68563E"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Nombre completo de la organización</w:t>
      </w:r>
    </w:p>
    <w:p w14:paraId="70C15793"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NIT de la Organización.</w:t>
      </w:r>
    </w:p>
    <w:p w14:paraId="44498515"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Tipo o sector de la discapacidad a la que representa.</w:t>
      </w:r>
    </w:p>
    <w:p w14:paraId="53835902"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Número total de personas con discapacidad asociadas.</w:t>
      </w:r>
    </w:p>
    <w:p w14:paraId="70FA8E85"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Número total de organizaciones que la integran con su respectivo soporte.</w:t>
      </w:r>
    </w:p>
    <w:p w14:paraId="573A7AA1"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Cobertura de la organización a nivel territorial, señalando los Departamentos en los que tiene representación.</w:t>
      </w:r>
    </w:p>
    <w:p w14:paraId="797F4522"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lastRenderedPageBreak/>
        <w:t>Datos de contacto: dirección, teléfono y correo electrónico de la organización.</w:t>
      </w:r>
    </w:p>
    <w:p w14:paraId="228C109B"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Nombre completo del o los postulados, así como su identificación, edad, y datos de contacto: dirección, teléfono, correo electrónico.</w:t>
      </w:r>
    </w:p>
    <w:p w14:paraId="7265C978" w14:textId="77777777" w:rsidR="00591A62" w:rsidRDefault="002F15EF">
      <w:pPr>
        <w:pStyle w:val="Prrafodelista"/>
        <w:numPr>
          <w:ilvl w:val="0"/>
          <w:numId w:val="1"/>
        </w:num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Acta de la asamblea mediante la cual se define la postulación de los candidatos en nombre de la organización.</w:t>
      </w:r>
    </w:p>
    <w:p w14:paraId="45EF0584" w14:textId="77777777" w:rsidR="00591A62" w:rsidRDefault="002F15EF">
      <w:pPr>
        <w:shd w:val="clear" w:color="auto" w:fill="FFFFFF" w:themeFill="background1"/>
        <w:spacing w:after="0" w:line="240" w:lineRule="auto"/>
        <w:jc w:val="both"/>
        <w:rPr>
          <w:rFonts w:ascii="Verdana" w:eastAsia="Arial Narrow" w:hAnsi="Verdana" w:cs="Arial Narrow"/>
          <w:color w:val="242424"/>
        </w:rPr>
      </w:pPr>
      <w:r>
        <w:rPr>
          <w:rFonts w:ascii="Verdana" w:eastAsia="Arial Narrow" w:hAnsi="Verdana" w:cs="Arial Narrow"/>
          <w:color w:val="242424"/>
        </w:rPr>
        <w:t xml:space="preserve"> </w:t>
      </w:r>
    </w:p>
    <w:p w14:paraId="7DB37BC8" w14:textId="77777777" w:rsidR="00591A62" w:rsidRDefault="002F15EF">
      <w:pPr>
        <w:shd w:val="clear" w:color="auto" w:fill="FFFFFF" w:themeFill="background1"/>
        <w:spacing w:after="0" w:line="240" w:lineRule="auto"/>
        <w:ind w:left="284"/>
        <w:jc w:val="both"/>
        <w:rPr>
          <w:rFonts w:ascii="Verdana" w:eastAsia="Arial Narrow" w:hAnsi="Verdana" w:cs="Arial Narrow"/>
          <w:color w:val="242424"/>
        </w:rPr>
      </w:pPr>
      <w:r>
        <w:rPr>
          <w:rFonts w:ascii="Verdana" w:eastAsia="Arial Narrow" w:hAnsi="Verdana" w:cs="Arial Narrow"/>
          <w:b/>
          <w:color w:val="242424"/>
        </w:rPr>
        <w:t xml:space="preserve">Parágrafo. </w:t>
      </w:r>
      <w:r>
        <w:rPr>
          <w:rFonts w:ascii="Verdana" w:eastAsia="Arial Narrow" w:hAnsi="Verdana" w:cs="Arial Narrow"/>
          <w:color w:val="242424"/>
        </w:rPr>
        <w:t>Para el cumplimiento del requisito del numeral 4, la organización debe adjuntar el certificado de la Cámara de Comercio expedido dentro de los tres meses anteriores a la fecha señalada para la presentación oportuna de los documentos, el RUT y el acta de conformación que indique el objeto de las organizaciones representativas de las personas con discapacidad que integran la organización nacional postulante acorde con lo estipulado en el artículo 2.3.3.1.2.</w:t>
      </w:r>
      <w:r>
        <w:rPr>
          <w:rFonts w:ascii="Verdana" w:eastAsia="Arial Narrow" w:hAnsi="Verdana" w:cs="Arial Narrow"/>
          <w:b/>
          <w:color w:val="242424"/>
        </w:rPr>
        <w:t xml:space="preserve"> </w:t>
      </w:r>
      <w:r>
        <w:rPr>
          <w:rFonts w:ascii="Verdana" w:eastAsia="Arial Narrow" w:hAnsi="Verdana" w:cs="Arial Narrow"/>
          <w:color w:val="242424"/>
        </w:rPr>
        <w:t>del Decreto 1350 de 2018.</w:t>
      </w:r>
    </w:p>
    <w:p w14:paraId="69A097E6" w14:textId="77777777" w:rsidR="00591A62" w:rsidRDefault="00591A62">
      <w:pPr>
        <w:shd w:val="clear" w:color="auto" w:fill="FFFFFF" w:themeFill="background1"/>
        <w:spacing w:after="0" w:line="240" w:lineRule="auto"/>
        <w:jc w:val="both"/>
        <w:rPr>
          <w:rFonts w:ascii="Verdana" w:eastAsia="Arial Narrow" w:hAnsi="Verdana" w:cs="Arial Narrow"/>
          <w:color w:val="242424"/>
        </w:rPr>
      </w:pPr>
    </w:p>
    <w:p w14:paraId="50F0304A" w14:textId="77777777" w:rsidR="00591A62" w:rsidRDefault="002F15EF">
      <w:pPr>
        <w:spacing w:after="0" w:line="240" w:lineRule="auto"/>
        <w:jc w:val="both"/>
        <w:rPr>
          <w:rFonts w:ascii="Verdana" w:eastAsia="Arial Narrow" w:hAnsi="Verdana" w:cs="Arial Narrow"/>
          <w:b/>
          <w:bCs/>
          <w:color w:val="000000" w:themeColor="text1"/>
        </w:rPr>
      </w:pPr>
      <w:r>
        <w:rPr>
          <w:rFonts w:ascii="Verdana" w:eastAsia="Arial Narrow" w:hAnsi="Verdana" w:cs="Arial Narrow"/>
          <w:b/>
          <w:bCs/>
          <w:color w:val="000000" w:themeColor="text1"/>
        </w:rPr>
        <w:t>Artículo 8. Requisitos de los candidatos o postulados.</w:t>
      </w:r>
    </w:p>
    <w:p w14:paraId="297969A4" w14:textId="77777777" w:rsidR="00591A62" w:rsidRDefault="00591A62">
      <w:pPr>
        <w:spacing w:after="0" w:line="240" w:lineRule="auto"/>
        <w:jc w:val="both"/>
        <w:rPr>
          <w:rFonts w:ascii="Verdana" w:eastAsia="Arial Narrow" w:hAnsi="Verdana" w:cs="Arial Narrow"/>
          <w:b/>
          <w:bCs/>
          <w:color w:val="000000" w:themeColor="text1"/>
        </w:rPr>
      </w:pPr>
    </w:p>
    <w:p w14:paraId="31D67B7E" w14:textId="77777777" w:rsidR="00591A62" w:rsidRDefault="002F15EF">
      <w:pPr>
        <w:spacing w:after="0" w:line="240" w:lineRule="auto"/>
        <w:jc w:val="both"/>
        <w:rPr>
          <w:rFonts w:ascii="Verdana" w:eastAsia="Arial Narrow" w:hAnsi="Verdana" w:cs="Arial Narrow"/>
          <w:color w:val="000000" w:themeColor="text1"/>
        </w:rPr>
      </w:pPr>
      <w:r>
        <w:rPr>
          <w:rFonts w:ascii="Verdana" w:eastAsia="Arial Narrow" w:hAnsi="Verdana" w:cs="Arial Narrow"/>
          <w:color w:val="000000" w:themeColor="text1"/>
        </w:rPr>
        <w:t xml:space="preserve">Los candidatos postulados por las organizaciones deberán aportar lo siguiente: </w:t>
      </w:r>
    </w:p>
    <w:p w14:paraId="0C4C4C1F" w14:textId="77777777" w:rsidR="00591A62" w:rsidRDefault="00591A62">
      <w:pPr>
        <w:spacing w:after="0" w:line="240" w:lineRule="auto"/>
        <w:jc w:val="both"/>
        <w:rPr>
          <w:rFonts w:ascii="Verdana" w:eastAsia="Arial Narrow" w:hAnsi="Verdana" w:cs="Arial Narrow"/>
          <w:color w:val="000000" w:themeColor="text1"/>
        </w:rPr>
      </w:pPr>
    </w:p>
    <w:p w14:paraId="6610EF57" w14:textId="77777777" w:rsidR="00591A62" w:rsidRDefault="002F15EF">
      <w:pPr>
        <w:pStyle w:val="Prrafodelista"/>
        <w:numPr>
          <w:ilvl w:val="0"/>
          <w:numId w:val="2"/>
        </w:numPr>
        <w:spacing w:after="0" w:line="240" w:lineRule="auto"/>
        <w:ind w:left="567" w:hanging="283"/>
        <w:jc w:val="both"/>
        <w:rPr>
          <w:rFonts w:ascii="Verdana" w:eastAsia="Arial Narrow" w:hAnsi="Verdana" w:cs="Arial Narrow"/>
          <w:color w:val="000000" w:themeColor="text1"/>
        </w:rPr>
      </w:pPr>
      <w:r>
        <w:rPr>
          <w:rFonts w:ascii="Verdana" w:eastAsia="Arial Narrow" w:hAnsi="Verdana" w:cs="Arial Narrow"/>
          <w:color w:val="000000" w:themeColor="text1"/>
        </w:rPr>
        <w:t>Documento de identificación, que acredite la nacionalidad colombiana y mayoría de edad.</w:t>
      </w:r>
    </w:p>
    <w:p w14:paraId="32BAD1A5" w14:textId="57EF8C7B" w:rsidR="00591A62" w:rsidRDefault="002F15EF" w:rsidP="004E493B">
      <w:pPr>
        <w:pStyle w:val="Prrafodelista"/>
        <w:numPr>
          <w:ilvl w:val="0"/>
          <w:numId w:val="2"/>
        </w:numPr>
        <w:spacing w:after="0" w:line="240" w:lineRule="auto"/>
        <w:ind w:left="567" w:hanging="283"/>
        <w:jc w:val="both"/>
        <w:rPr>
          <w:rFonts w:ascii="Verdana" w:eastAsia="Arial Narrow" w:hAnsi="Verdana" w:cs="Arial Narrow"/>
          <w:color w:val="000000" w:themeColor="text1"/>
        </w:rPr>
      </w:pPr>
      <w:r>
        <w:rPr>
          <w:rFonts w:ascii="Verdana" w:eastAsia="Arial Narrow" w:hAnsi="Verdana" w:cs="Arial Narrow"/>
          <w:color w:val="000000" w:themeColor="text1"/>
        </w:rPr>
        <w:t>Certificado de discapacidad expedido bajo la normatividad vigente, la Resolución 1197 de 2024 del Ministerio de Salud y Protección Social; o certificado expedido bajo las Resoluciones 113 de 2020 y 1239 de 2022, del mismo ministerio</w:t>
      </w:r>
      <w:r w:rsidR="003C55CA">
        <w:rPr>
          <w:rFonts w:ascii="Verdana" w:eastAsia="Arial Narrow" w:hAnsi="Verdana" w:cs="Arial Narrow"/>
          <w:color w:val="000000" w:themeColor="text1"/>
        </w:rPr>
        <w:t>,</w:t>
      </w:r>
      <w:r>
        <w:rPr>
          <w:rFonts w:ascii="Verdana" w:eastAsia="Arial Narrow" w:hAnsi="Verdana" w:cs="Arial Narrow"/>
          <w:color w:val="000000" w:themeColor="text1"/>
        </w:rPr>
        <w:t xml:space="preserve"> o la historia clínica en donde indique el diagnóstico de la CIE 10.</w:t>
      </w:r>
    </w:p>
    <w:p w14:paraId="44097624" w14:textId="77777777" w:rsidR="00591A62" w:rsidRDefault="002F15EF">
      <w:pPr>
        <w:pStyle w:val="Prrafodelista"/>
        <w:numPr>
          <w:ilvl w:val="0"/>
          <w:numId w:val="2"/>
        </w:numPr>
        <w:spacing w:after="0" w:line="240" w:lineRule="auto"/>
        <w:ind w:left="567" w:hanging="283"/>
        <w:jc w:val="both"/>
        <w:rPr>
          <w:rFonts w:ascii="Verdana" w:eastAsia="Arial Narrow" w:hAnsi="Verdana" w:cs="Arial Narrow"/>
          <w:color w:val="000000" w:themeColor="text1"/>
        </w:rPr>
      </w:pPr>
      <w:r>
        <w:rPr>
          <w:rFonts w:ascii="Verdana" w:eastAsia="Arial Narrow" w:hAnsi="Verdana" w:cs="Arial Narrow"/>
          <w:color w:val="000000" w:themeColor="text1"/>
        </w:rPr>
        <w:t xml:space="preserve">Certificación que acredite estar asociado a la organización nacional que lo postula.  </w:t>
      </w:r>
    </w:p>
    <w:p w14:paraId="3A061CB1" w14:textId="77777777" w:rsidR="00591A62" w:rsidRDefault="002F15EF">
      <w:pPr>
        <w:pStyle w:val="Prrafodelista"/>
        <w:numPr>
          <w:ilvl w:val="0"/>
          <w:numId w:val="2"/>
        </w:numPr>
        <w:spacing w:after="0" w:line="240" w:lineRule="auto"/>
        <w:ind w:left="567" w:hanging="283"/>
        <w:jc w:val="both"/>
        <w:rPr>
          <w:rFonts w:ascii="Verdana" w:eastAsia="Arial Narrow" w:hAnsi="Verdana" w:cs="Arial Narrow"/>
          <w:color w:val="000000" w:themeColor="text1"/>
        </w:rPr>
      </w:pPr>
      <w:r>
        <w:rPr>
          <w:rFonts w:ascii="Verdana" w:eastAsia="Arial Narrow" w:hAnsi="Verdana" w:cs="Arial Narrow"/>
          <w:color w:val="000000" w:themeColor="text1"/>
        </w:rPr>
        <w:t>Hoja de vida con soportes de estudios académicos o de formación para el trabajo y desarrollo humano, así como los documentos que acrediten su experiencia laboral.</w:t>
      </w:r>
    </w:p>
    <w:p w14:paraId="1787956F" w14:textId="77777777" w:rsidR="00591A62" w:rsidRDefault="002F15EF">
      <w:pPr>
        <w:pStyle w:val="Prrafodelista"/>
        <w:numPr>
          <w:ilvl w:val="0"/>
          <w:numId w:val="2"/>
        </w:numPr>
        <w:spacing w:after="0" w:line="240" w:lineRule="auto"/>
        <w:ind w:left="567" w:hanging="283"/>
        <w:jc w:val="both"/>
        <w:rPr>
          <w:rFonts w:ascii="Verdana" w:eastAsia="Arial Narrow" w:hAnsi="Verdana" w:cs="Arial Narrow"/>
          <w:color w:val="000000" w:themeColor="text1"/>
        </w:rPr>
      </w:pPr>
      <w:r>
        <w:rPr>
          <w:rFonts w:ascii="Verdana" w:eastAsia="Arial Narrow" w:hAnsi="Verdana" w:cs="Arial Narrow"/>
          <w:color w:val="000000" w:themeColor="text1"/>
        </w:rPr>
        <w:t>Documento escrito en el que el postulado manifieste no estar incurso en las inhabilidades e incompatibilidades previstas en la ley.</w:t>
      </w:r>
    </w:p>
    <w:p w14:paraId="477C82B7" w14:textId="77777777" w:rsidR="00591A62" w:rsidRDefault="002F15EF">
      <w:pPr>
        <w:pStyle w:val="Prrafodelista"/>
        <w:numPr>
          <w:ilvl w:val="0"/>
          <w:numId w:val="2"/>
        </w:numPr>
        <w:spacing w:after="0" w:line="240" w:lineRule="auto"/>
        <w:ind w:left="567" w:hanging="283"/>
        <w:jc w:val="both"/>
        <w:rPr>
          <w:rFonts w:ascii="Verdana" w:eastAsia="Arial Narrow" w:hAnsi="Verdana" w:cs="Arial Narrow"/>
          <w:color w:val="000000" w:themeColor="text1"/>
        </w:rPr>
      </w:pPr>
      <w:r>
        <w:rPr>
          <w:rFonts w:ascii="Verdana" w:eastAsia="Arial Narrow" w:hAnsi="Verdana" w:cs="Arial Narrow"/>
          <w:color w:val="000000" w:themeColor="text1"/>
        </w:rPr>
        <w:t>Certificados de antecedentes disciplinarios, fiscales, judiciales y de medidas correctivas.</w:t>
      </w:r>
    </w:p>
    <w:p w14:paraId="0EAF7396" w14:textId="77777777" w:rsidR="00591A62" w:rsidRDefault="00591A62">
      <w:pPr>
        <w:spacing w:after="0" w:line="276" w:lineRule="auto"/>
        <w:jc w:val="both"/>
        <w:rPr>
          <w:rFonts w:ascii="Verdana" w:eastAsia="Aptos" w:hAnsi="Verdana" w:cs="Aptos"/>
        </w:rPr>
      </w:pPr>
    </w:p>
    <w:p w14:paraId="7BF1F171" w14:textId="77777777" w:rsidR="00591A62" w:rsidRDefault="00591A62">
      <w:pPr>
        <w:spacing w:after="0" w:line="240" w:lineRule="auto"/>
        <w:rPr>
          <w:rFonts w:ascii="Verdana" w:eastAsia="Times New Roman" w:hAnsi="Verdana" w:cs="Times New Roman"/>
          <w:kern w:val="0"/>
          <w14:ligatures w14:val="none"/>
        </w:rPr>
      </w:pPr>
    </w:p>
    <w:p w14:paraId="0BC885D9" w14:textId="77777777" w:rsidR="00591A62" w:rsidRDefault="002F15EF">
      <w:pPr>
        <w:spacing w:after="0" w:line="240" w:lineRule="auto"/>
        <w:jc w:val="center"/>
        <w:rPr>
          <w:rFonts w:ascii="Verdana" w:hAnsi="Verdana" w:cs="Arial"/>
          <w:b/>
          <w:bCs/>
          <w:color w:val="000000"/>
          <w:kern w:val="0"/>
          <w14:ligatures w14:val="none"/>
        </w:rPr>
      </w:pPr>
      <w:r>
        <w:rPr>
          <w:rFonts w:ascii="Verdana" w:hAnsi="Verdana" w:cs="Arial"/>
          <w:b/>
          <w:bCs/>
          <w:color w:val="000000"/>
          <w:kern w:val="0"/>
          <w14:ligatures w14:val="none"/>
        </w:rPr>
        <w:t>TÍTULO III</w:t>
      </w:r>
    </w:p>
    <w:p w14:paraId="26C38ACF" w14:textId="77777777" w:rsidR="00591A62" w:rsidRDefault="002F15EF">
      <w:pPr>
        <w:spacing w:after="0" w:line="240" w:lineRule="auto"/>
        <w:jc w:val="center"/>
        <w:rPr>
          <w:rFonts w:ascii="Verdana" w:hAnsi="Verdana" w:cs="Arial"/>
          <w:b/>
          <w:bCs/>
          <w:color w:val="000000"/>
          <w:kern w:val="0"/>
          <w14:ligatures w14:val="none"/>
        </w:rPr>
      </w:pPr>
      <w:r>
        <w:rPr>
          <w:rFonts w:ascii="Verdana" w:hAnsi="Verdana" w:cs="Arial"/>
          <w:b/>
          <w:bCs/>
          <w:color w:val="000000"/>
          <w:kern w:val="0"/>
          <w14:ligatures w14:val="none"/>
        </w:rPr>
        <w:t>Etapas del proceso de selección</w:t>
      </w:r>
    </w:p>
    <w:p w14:paraId="36B0EAC9" w14:textId="77777777" w:rsidR="00591A62" w:rsidRDefault="00591A62">
      <w:pPr>
        <w:spacing w:after="0" w:line="240" w:lineRule="auto"/>
        <w:jc w:val="both"/>
        <w:rPr>
          <w:rFonts w:ascii="Verdana" w:hAnsi="Verdana" w:cs="Arial"/>
          <w:b/>
          <w:bCs/>
          <w:color w:val="000000"/>
          <w:kern w:val="0"/>
          <w14:ligatures w14:val="none"/>
        </w:rPr>
      </w:pPr>
    </w:p>
    <w:p w14:paraId="3C2BF4B7" w14:textId="77777777" w:rsidR="00591A62" w:rsidRDefault="002F15EF">
      <w:pPr>
        <w:spacing w:after="0" w:line="240" w:lineRule="auto"/>
        <w:jc w:val="both"/>
        <w:rPr>
          <w:rFonts w:ascii="Verdana" w:hAnsi="Verdana" w:cs="Times New Roman"/>
          <w:kern w:val="0"/>
          <w14:ligatures w14:val="none"/>
        </w:rPr>
      </w:pPr>
      <w:r>
        <w:rPr>
          <w:rFonts w:ascii="Verdana" w:hAnsi="Verdana" w:cs="Arial"/>
          <w:b/>
          <w:bCs/>
          <w:color w:val="000000"/>
          <w:kern w:val="0"/>
          <w14:ligatures w14:val="none"/>
        </w:rPr>
        <w:t>Artículo 9</w:t>
      </w:r>
      <w:r>
        <w:rPr>
          <w:rFonts w:ascii="Verdana" w:hAnsi="Verdana" w:cs="Arial"/>
          <w:color w:val="000000"/>
          <w:kern w:val="0"/>
          <w14:ligatures w14:val="none"/>
        </w:rPr>
        <w:t xml:space="preserve">. </w:t>
      </w:r>
      <w:r>
        <w:rPr>
          <w:rFonts w:ascii="Verdana" w:hAnsi="Verdana" w:cs="Arial"/>
          <w:b/>
          <w:bCs/>
          <w:color w:val="000000"/>
          <w:kern w:val="0"/>
          <w14:ligatures w14:val="none"/>
        </w:rPr>
        <w:t xml:space="preserve">Etapas del proceso de selección. </w:t>
      </w:r>
      <w:r>
        <w:rPr>
          <w:rFonts w:ascii="Verdana" w:hAnsi="Verdana" w:cs="Arial"/>
          <w:color w:val="000000"/>
          <w:kern w:val="0"/>
          <w14:ligatures w14:val="none"/>
        </w:rPr>
        <w:t>El proceso de selección tendrá las siguientes etapas</w:t>
      </w:r>
      <w:r>
        <w:rPr>
          <w:rFonts w:ascii="Verdana" w:hAnsi="Verdana" w:cs="Arial"/>
          <w:b/>
          <w:bCs/>
          <w:color w:val="000000"/>
          <w:kern w:val="0"/>
          <w14:ligatures w14:val="none"/>
        </w:rPr>
        <w:t xml:space="preserve">, </w:t>
      </w:r>
      <w:r>
        <w:rPr>
          <w:rFonts w:ascii="Verdana" w:hAnsi="Verdana" w:cs="Arial"/>
          <w:color w:val="000000"/>
          <w:kern w:val="0"/>
          <w14:ligatures w14:val="none"/>
        </w:rPr>
        <w:t>las cuales</w:t>
      </w:r>
      <w:r>
        <w:rPr>
          <w:rFonts w:ascii="Verdana" w:hAnsi="Verdana" w:cs="Arial"/>
          <w:b/>
          <w:bCs/>
          <w:color w:val="000000"/>
          <w:kern w:val="0"/>
          <w14:ligatures w14:val="none"/>
        </w:rPr>
        <w:t xml:space="preserve"> </w:t>
      </w:r>
      <w:r>
        <w:rPr>
          <w:rFonts w:ascii="Verdana" w:hAnsi="Verdana" w:cs="Arial"/>
          <w:color w:val="000000"/>
          <w:kern w:val="0"/>
          <w14:ligatures w14:val="none"/>
        </w:rPr>
        <w:t xml:space="preserve">se adelantarán de acuerdo con el cronograma diseñado para la convocatoria: </w:t>
      </w:r>
    </w:p>
    <w:p w14:paraId="7D57E632" w14:textId="77777777" w:rsidR="00591A62" w:rsidRDefault="00591A62">
      <w:pPr>
        <w:spacing w:after="0" w:line="240" w:lineRule="auto"/>
        <w:rPr>
          <w:rFonts w:ascii="Verdana" w:eastAsia="Times New Roman" w:hAnsi="Verdana" w:cs="Times New Roman"/>
          <w:kern w:val="0"/>
          <w14:ligatures w14:val="none"/>
        </w:rPr>
      </w:pPr>
    </w:p>
    <w:p w14:paraId="30270493"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Etapa I. Proceso de inscripción y postulación </w:t>
      </w:r>
    </w:p>
    <w:p w14:paraId="63E75158"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Etapa II. Verificación de documentos</w:t>
      </w:r>
    </w:p>
    <w:p w14:paraId="3C2883EC"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Etapa III. Entrevista</w:t>
      </w:r>
    </w:p>
    <w:p w14:paraId="7959BE3C"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Etapa IV. Resultados</w:t>
      </w:r>
    </w:p>
    <w:p w14:paraId="59F7428E" w14:textId="77777777" w:rsidR="00591A62" w:rsidRDefault="00591A62">
      <w:pPr>
        <w:spacing w:after="0" w:line="240" w:lineRule="auto"/>
        <w:rPr>
          <w:rFonts w:ascii="Verdana" w:eastAsia="Times New Roman" w:hAnsi="Verdana" w:cs="Times New Roman"/>
        </w:rPr>
      </w:pPr>
    </w:p>
    <w:p w14:paraId="7DC12756" w14:textId="77777777" w:rsidR="00591A62" w:rsidRDefault="00591A62">
      <w:pPr>
        <w:spacing w:after="0" w:line="240" w:lineRule="auto"/>
        <w:rPr>
          <w:rFonts w:ascii="Verdana" w:eastAsia="Times New Roman" w:hAnsi="Verdana" w:cs="Times New Roman"/>
        </w:rPr>
      </w:pPr>
    </w:p>
    <w:p w14:paraId="760F01B4"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CAPÍTULO I</w:t>
      </w:r>
    </w:p>
    <w:p w14:paraId="38C15326" w14:textId="77777777" w:rsidR="00591A62" w:rsidRDefault="00591A62">
      <w:pPr>
        <w:spacing w:after="0" w:line="240" w:lineRule="auto"/>
        <w:rPr>
          <w:rFonts w:ascii="Verdana" w:eastAsia="Times New Roman" w:hAnsi="Verdana" w:cs="Times New Roman"/>
          <w:kern w:val="0"/>
          <w14:ligatures w14:val="none"/>
        </w:rPr>
      </w:pPr>
    </w:p>
    <w:p w14:paraId="6B9F9CEA"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Proceso de inscripción y postulación de los candidatos</w:t>
      </w:r>
    </w:p>
    <w:p w14:paraId="65539B1E" w14:textId="77777777" w:rsidR="00591A62" w:rsidRDefault="00591A62">
      <w:pPr>
        <w:spacing w:after="0" w:line="240" w:lineRule="auto"/>
        <w:rPr>
          <w:rFonts w:ascii="Verdana" w:eastAsia="Times New Roman" w:hAnsi="Verdana" w:cs="Times New Roman"/>
          <w:kern w:val="0"/>
          <w14:ligatures w14:val="none"/>
        </w:rPr>
      </w:pPr>
    </w:p>
    <w:p w14:paraId="5372AD22" w14:textId="77777777" w:rsidR="00591A62" w:rsidRDefault="002F15EF">
      <w:pPr>
        <w:spacing w:after="0" w:line="240" w:lineRule="auto"/>
        <w:jc w:val="both"/>
        <w:rPr>
          <w:rFonts w:ascii="Verdana" w:hAnsi="Verdana" w:cs="Arial"/>
          <w:color w:val="000000" w:themeColor="text1"/>
        </w:rPr>
      </w:pPr>
      <w:r>
        <w:rPr>
          <w:rFonts w:ascii="Verdana" w:hAnsi="Verdana" w:cs="Arial"/>
          <w:b/>
          <w:bCs/>
          <w:color w:val="000000"/>
          <w:kern w:val="0"/>
          <w14:ligatures w14:val="none"/>
        </w:rPr>
        <w:lastRenderedPageBreak/>
        <w:t>Artículo 10. Inscripción</w:t>
      </w:r>
      <w:r>
        <w:rPr>
          <w:rFonts w:ascii="Verdana" w:hAnsi="Verdana" w:cs="Arial"/>
          <w:color w:val="000000"/>
          <w:kern w:val="0"/>
          <w14:ligatures w14:val="none"/>
        </w:rPr>
        <w:t>. Las organizaciones nacionales que representan a las personas con discapacidad podrán participar en la convocatoria allegando su listado de candidatos, que no podrá ser mayor de dos (</w:t>
      </w:r>
      <w:r>
        <w:rPr>
          <w:rFonts w:ascii="Verdana" w:hAnsi="Verdana" w:cs="Arial"/>
          <w:color w:val="000000" w:themeColor="text1"/>
        </w:rPr>
        <w:t>2</w:t>
      </w:r>
      <w:r>
        <w:rPr>
          <w:rFonts w:ascii="Verdana" w:hAnsi="Verdana" w:cs="Arial"/>
          <w:color w:val="000000"/>
          <w:kern w:val="0"/>
          <w14:ligatures w14:val="none"/>
        </w:rPr>
        <w:t>), a través del correo electrónico que se indique en la invitación y adjuntando los requisitos y documentos exigidos en la convocatoria.</w:t>
      </w:r>
    </w:p>
    <w:p w14:paraId="7168C605" w14:textId="77777777" w:rsidR="00591A62" w:rsidRDefault="00591A62">
      <w:pPr>
        <w:spacing w:after="0" w:line="240" w:lineRule="auto"/>
        <w:rPr>
          <w:rFonts w:ascii="Verdana" w:eastAsia="Times New Roman" w:hAnsi="Verdana" w:cs="Times New Roman"/>
          <w:kern w:val="0"/>
          <w14:ligatures w14:val="none"/>
        </w:rPr>
      </w:pPr>
    </w:p>
    <w:p w14:paraId="5B819165"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color w:val="000000"/>
          <w:kern w:val="0"/>
          <w14:ligatures w14:val="none"/>
        </w:rPr>
        <w:t>Los aspirantes a representantes solo podrán representar un tipo de discapacidad.</w:t>
      </w:r>
    </w:p>
    <w:p w14:paraId="14B3B8F8" w14:textId="77777777" w:rsidR="00591A62" w:rsidRDefault="00591A62">
      <w:pPr>
        <w:spacing w:after="0" w:line="240" w:lineRule="auto"/>
        <w:jc w:val="both"/>
        <w:rPr>
          <w:rFonts w:ascii="Verdana" w:hAnsi="Verdana" w:cs="Arial"/>
          <w:color w:val="000000"/>
          <w:kern w:val="0"/>
          <w14:ligatures w14:val="none"/>
        </w:rPr>
      </w:pPr>
    </w:p>
    <w:p w14:paraId="4DCBBD70" w14:textId="77777777" w:rsidR="00591A62" w:rsidRDefault="002F15EF">
      <w:pPr>
        <w:spacing w:after="0" w:line="240" w:lineRule="auto"/>
        <w:jc w:val="both"/>
        <w:rPr>
          <w:rFonts w:ascii="Verdana" w:hAnsi="Verdana" w:cs="Arial"/>
          <w:kern w:val="0"/>
          <w14:ligatures w14:val="none"/>
        </w:rPr>
      </w:pPr>
      <w:r>
        <w:rPr>
          <w:rFonts w:ascii="Verdana" w:hAnsi="Verdana" w:cs="Arial"/>
          <w:b/>
          <w:kern w:val="0"/>
          <w14:ligatures w14:val="none"/>
        </w:rPr>
        <w:t>Parágrafo.</w:t>
      </w:r>
      <w:r>
        <w:rPr>
          <w:rFonts w:ascii="Verdana" w:hAnsi="Verdana" w:cs="Arial"/>
          <w:kern w:val="0"/>
          <w14:ligatures w14:val="none"/>
        </w:rPr>
        <w:t xml:space="preserve"> En el evento en que en una lista se incluyan más de dos (2) candidatos, solo serán tenidos en cuenta para este proceso los registrados en los dos primeros lugares. Las personas que hayan sido postuladas en el tercer lugar y siguientes, serán descartadas de plano de este proceso de elección y no podrán interponer recurso alguno.</w:t>
      </w:r>
    </w:p>
    <w:p w14:paraId="1C2F4622" w14:textId="77777777" w:rsidR="00591A62" w:rsidRDefault="00591A62">
      <w:pPr>
        <w:spacing w:after="0" w:line="240" w:lineRule="auto"/>
        <w:jc w:val="both"/>
        <w:rPr>
          <w:rFonts w:ascii="Verdana" w:hAnsi="Verdana" w:cs="Arial"/>
          <w:kern w:val="0"/>
          <w14:ligatures w14:val="none"/>
        </w:rPr>
      </w:pPr>
    </w:p>
    <w:p w14:paraId="5CA25506" w14:textId="77777777" w:rsidR="00591A62" w:rsidRDefault="00591A62">
      <w:pPr>
        <w:spacing w:after="0" w:line="240" w:lineRule="auto"/>
        <w:jc w:val="both"/>
        <w:rPr>
          <w:rFonts w:ascii="Verdana" w:hAnsi="Verdana" w:cs="Arial"/>
          <w:kern w:val="0"/>
          <w14:ligatures w14:val="none"/>
        </w:rPr>
      </w:pPr>
    </w:p>
    <w:p w14:paraId="5AA4BCBE"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CAPÍTULO II</w:t>
      </w:r>
    </w:p>
    <w:p w14:paraId="7CE99EA2" w14:textId="77777777" w:rsidR="00591A62" w:rsidRDefault="00591A62">
      <w:pPr>
        <w:spacing w:after="0" w:line="240" w:lineRule="auto"/>
        <w:rPr>
          <w:rFonts w:ascii="Verdana" w:eastAsia="Times New Roman" w:hAnsi="Verdana" w:cs="Times New Roman"/>
          <w:kern w:val="0"/>
          <w14:ligatures w14:val="none"/>
        </w:rPr>
      </w:pPr>
    </w:p>
    <w:p w14:paraId="2977B659"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Verificación de documentos</w:t>
      </w:r>
    </w:p>
    <w:p w14:paraId="709B33CB" w14:textId="77777777" w:rsidR="00591A62" w:rsidRDefault="00591A62">
      <w:pPr>
        <w:spacing w:after="0" w:line="240" w:lineRule="auto"/>
        <w:rPr>
          <w:rFonts w:ascii="Verdana" w:eastAsia="Times New Roman" w:hAnsi="Verdana" w:cs="Times New Roman"/>
          <w:kern w:val="0"/>
          <w14:ligatures w14:val="none"/>
        </w:rPr>
      </w:pPr>
    </w:p>
    <w:p w14:paraId="0D1EED2F" w14:textId="77777777" w:rsidR="00591A62" w:rsidRDefault="002F15EF">
      <w:pPr>
        <w:spacing w:after="0" w:line="240" w:lineRule="auto"/>
        <w:jc w:val="both"/>
        <w:rPr>
          <w:rFonts w:ascii="Verdana" w:hAnsi="Verdana" w:cs="Arial"/>
          <w:color w:val="000000" w:themeColor="text1"/>
          <w:kern w:val="0"/>
          <w14:ligatures w14:val="none"/>
        </w:rPr>
      </w:pPr>
      <w:r>
        <w:rPr>
          <w:rFonts w:ascii="Verdana" w:hAnsi="Verdana" w:cs="Arial"/>
          <w:b/>
          <w:bCs/>
          <w:color w:val="000000"/>
          <w:kern w:val="0"/>
          <w14:ligatures w14:val="none"/>
        </w:rPr>
        <w:t>Artículo 11. Verificación de documentos.</w:t>
      </w:r>
      <w:r>
        <w:rPr>
          <w:rFonts w:ascii="Verdana" w:hAnsi="Verdana" w:cs="Arial"/>
          <w:color w:val="000000"/>
          <w:kern w:val="0"/>
          <w14:ligatures w14:val="none"/>
        </w:rPr>
        <w:t xml:space="preserve"> El Ministerio de Igualdad y Equidad, por conducto del Comité Evaluador, procederá a realizar la verificación de los documentos correspondientes a la organización nacional postulante, así como de las hojas de vida de los candidatos postulados y las certificaciones de estudios y experiencia que deben acompañarlas, en un plazo de </w:t>
      </w:r>
      <w:r>
        <w:rPr>
          <w:rFonts w:ascii="Verdana" w:hAnsi="Verdana" w:cs="Arial"/>
          <w:color w:val="000000" w:themeColor="text1"/>
        </w:rPr>
        <w:t>diez</w:t>
      </w:r>
      <w:r>
        <w:rPr>
          <w:rFonts w:ascii="Verdana" w:hAnsi="Verdana" w:cs="Arial"/>
          <w:color w:val="000000"/>
          <w:kern w:val="0"/>
          <w14:ligatures w14:val="none"/>
        </w:rPr>
        <w:t xml:space="preserve"> (</w:t>
      </w:r>
      <w:r>
        <w:rPr>
          <w:rFonts w:ascii="Verdana" w:hAnsi="Verdana" w:cs="Arial"/>
          <w:color w:val="000000" w:themeColor="text1"/>
        </w:rPr>
        <w:t>15)</w:t>
      </w:r>
      <w:r>
        <w:rPr>
          <w:rFonts w:ascii="Verdana" w:hAnsi="Verdana" w:cs="Arial"/>
          <w:color w:val="000000"/>
          <w:kern w:val="0"/>
          <w14:ligatures w14:val="none"/>
        </w:rPr>
        <w:t xml:space="preserve"> días hábiles.  </w:t>
      </w:r>
    </w:p>
    <w:p w14:paraId="767DD00E" w14:textId="77777777" w:rsidR="00591A62" w:rsidRDefault="00591A62">
      <w:pPr>
        <w:spacing w:after="0" w:line="240" w:lineRule="auto"/>
        <w:rPr>
          <w:rFonts w:ascii="Verdana" w:eastAsia="Times New Roman" w:hAnsi="Verdana" w:cs="Times New Roman"/>
          <w:kern w:val="0"/>
          <w14:ligatures w14:val="none"/>
        </w:rPr>
      </w:pPr>
    </w:p>
    <w:p w14:paraId="53A39AD4" w14:textId="77777777" w:rsidR="00591A62" w:rsidRDefault="002F15EF">
      <w:pPr>
        <w:spacing w:after="0" w:line="240" w:lineRule="auto"/>
        <w:jc w:val="both"/>
        <w:rPr>
          <w:rFonts w:ascii="Verdana" w:hAnsi="Verdana" w:cs="Arial"/>
          <w:color w:val="000000" w:themeColor="text1"/>
          <w:kern w:val="0"/>
          <w14:ligatures w14:val="none"/>
        </w:rPr>
      </w:pPr>
      <w:r>
        <w:rPr>
          <w:rFonts w:ascii="Verdana" w:hAnsi="Verdana" w:cs="Arial"/>
          <w:b/>
          <w:bCs/>
          <w:color w:val="000000"/>
          <w:kern w:val="0"/>
          <w14:ligatures w14:val="none"/>
        </w:rPr>
        <w:t>Artículo 12. Documentos faltantes</w:t>
      </w:r>
      <w:r>
        <w:rPr>
          <w:rFonts w:ascii="Verdana" w:hAnsi="Verdana" w:cs="Arial"/>
          <w:color w:val="000000"/>
          <w:kern w:val="0"/>
          <w14:ligatures w14:val="none"/>
        </w:rPr>
        <w:t>. En el evento de presentarse</w:t>
      </w:r>
      <w:r>
        <w:rPr>
          <w:rFonts w:ascii="Verdana" w:hAnsi="Verdana" w:cs="Arial"/>
          <w:color w:val="000000" w:themeColor="text1"/>
        </w:rPr>
        <w:t xml:space="preserve"> documentos</w:t>
      </w:r>
      <w:r>
        <w:rPr>
          <w:rFonts w:ascii="Verdana" w:hAnsi="Verdana" w:cs="Arial"/>
          <w:color w:val="000000"/>
          <w:kern w:val="0"/>
          <w14:ligatures w14:val="none"/>
        </w:rPr>
        <w:t xml:space="preserve"> faltantes, inexactitudes o ilegibilidad de la información de la organización o de alguno o varios de los candidatos, pasado el tiempo de recepción y verificación, serán descartados y no serán tenidos en cuenta en las siguientes etapas del proceso.</w:t>
      </w:r>
    </w:p>
    <w:p w14:paraId="467786AA" w14:textId="77777777" w:rsidR="00591A62" w:rsidRDefault="00591A62">
      <w:pPr>
        <w:spacing w:after="0" w:line="240" w:lineRule="auto"/>
        <w:jc w:val="both"/>
        <w:rPr>
          <w:rFonts w:ascii="Verdana" w:hAnsi="Verdana" w:cs="Arial"/>
          <w:color w:val="000000" w:themeColor="text1"/>
        </w:rPr>
      </w:pPr>
    </w:p>
    <w:p w14:paraId="727604D1" w14:textId="77777777" w:rsidR="00591A62" w:rsidRDefault="002F15EF">
      <w:pPr>
        <w:spacing w:after="0" w:line="240" w:lineRule="auto"/>
        <w:jc w:val="both"/>
        <w:rPr>
          <w:rFonts w:ascii="Verdana" w:hAnsi="Verdana" w:cs="Times New Roman"/>
          <w:kern w:val="0"/>
          <w14:ligatures w14:val="none"/>
        </w:rPr>
      </w:pPr>
      <w:r>
        <w:rPr>
          <w:rFonts w:ascii="Verdana" w:hAnsi="Verdana" w:cs="Arial"/>
          <w:b/>
          <w:bCs/>
          <w:color w:val="000000"/>
          <w:kern w:val="0"/>
          <w14:ligatures w14:val="none"/>
        </w:rPr>
        <w:t>Artículo 13. Causales de rechazo</w:t>
      </w:r>
      <w:r>
        <w:rPr>
          <w:rFonts w:ascii="Verdana" w:hAnsi="Verdana" w:cs="Arial"/>
          <w:color w:val="000000"/>
          <w:kern w:val="0"/>
          <w14:ligatures w14:val="none"/>
        </w:rPr>
        <w:t>. Serán causales de rechazo las siguientes:</w:t>
      </w:r>
    </w:p>
    <w:p w14:paraId="34A3B6B2" w14:textId="77777777" w:rsidR="00591A62" w:rsidRDefault="00591A62">
      <w:pPr>
        <w:spacing w:after="0" w:line="240" w:lineRule="auto"/>
        <w:rPr>
          <w:rFonts w:ascii="Verdana" w:eastAsia="Times New Roman" w:hAnsi="Verdana" w:cs="Times New Roman"/>
          <w:kern w:val="0"/>
          <w14:ligatures w14:val="none"/>
        </w:rPr>
      </w:pPr>
    </w:p>
    <w:p w14:paraId="07A48C61" w14:textId="77777777" w:rsidR="00591A62" w:rsidRDefault="002F15EF">
      <w:pPr>
        <w:pStyle w:val="Prrafodelista"/>
        <w:numPr>
          <w:ilvl w:val="0"/>
          <w:numId w:val="3"/>
        </w:numPr>
        <w:spacing w:after="0" w:line="240" w:lineRule="auto"/>
        <w:jc w:val="both"/>
        <w:rPr>
          <w:rFonts w:ascii="Verdana" w:hAnsi="Verdana" w:cs="Arial"/>
          <w:color w:val="000000"/>
          <w:kern w:val="0"/>
          <w14:ligatures w14:val="none"/>
        </w:rPr>
      </w:pPr>
      <w:r>
        <w:rPr>
          <w:rFonts w:ascii="Verdana" w:hAnsi="Verdana" w:cs="Arial"/>
          <w:color w:val="000000" w:themeColor="text1"/>
        </w:rPr>
        <w:t xml:space="preserve">No cumplir con los requisitos establecidos en el artículo 7 de la presente resolución. </w:t>
      </w:r>
    </w:p>
    <w:p w14:paraId="4EAA242D" w14:textId="77777777" w:rsidR="00591A62" w:rsidRDefault="002F15EF">
      <w:pPr>
        <w:pStyle w:val="Prrafodelista"/>
        <w:numPr>
          <w:ilvl w:val="0"/>
          <w:numId w:val="3"/>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No subsanar en debida forma lo solicitado dentro del término señalado en el cronograma diseñado para la convocatoria.</w:t>
      </w:r>
    </w:p>
    <w:p w14:paraId="703AC25D" w14:textId="77777777" w:rsidR="00591A62" w:rsidRDefault="002F15EF">
      <w:pPr>
        <w:pStyle w:val="Prrafodelista"/>
        <w:numPr>
          <w:ilvl w:val="0"/>
          <w:numId w:val="3"/>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No entregar los documentos indicados durante el tiempo adicional concedido.</w:t>
      </w:r>
    </w:p>
    <w:p w14:paraId="193F58D5" w14:textId="77777777" w:rsidR="00591A62" w:rsidRDefault="002F15EF">
      <w:pPr>
        <w:pStyle w:val="Prrafodelista"/>
        <w:numPr>
          <w:ilvl w:val="0"/>
          <w:numId w:val="3"/>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Cuando el aspirante o candidato se encuentre incursa en la ley y en el artículo 8, numeral 5 de la presente resolución en alguna de las causales de inhabilidad o incompatibilidad establecidas en la Constitución y en la Ley.</w:t>
      </w:r>
    </w:p>
    <w:p w14:paraId="2E3F9E59" w14:textId="77777777" w:rsidR="00591A62" w:rsidRDefault="002F15EF">
      <w:pPr>
        <w:pStyle w:val="Prrafodelista"/>
        <w:numPr>
          <w:ilvl w:val="0"/>
          <w:numId w:val="3"/>
        </w:numPr>
        <w:spacing w:after="0" w:line="240" w:lineRule="auto"/>
        <w:jc w:val="both"/>
        <w:rPr>
          <w:rFonts w:ascii="Verdana" w:hAnsi="Verdana" w:cs="Arial"/>
          <w:color w:val="000000"/>
          <w:kern w:val="0"/>
          <w14:ligatures w14:val="none"/>
        </w:rPr>
      </w:pPr>
      <w:r>
        <w:rPr>
          <w:rFonts w:ascii="Verdana" w:hAnsi="Verdana" w:cs="Arial"/>
          <w:color w:val="000000"/>
          <w:kern w:val="0"/>
          <w14:ligatures w14:val="none"/>
        </w:rPr>
        <w:t>Cuando los documentos contengan información que no corresponda a la realidad, caso en el cual se iniciarán las acciones correspondientes a que hubiere lugar.</w:t>
      </w:r>
    </w:p>
    <w:p w14:paraId="59AA944C" w14:textId="77777777" w:rsidR="00591A62" w:rsidRDefault="00591A62">
      <w:pPr>
        <w:spacing w:after="0" w:line="240" w:lineRule="auto"/>
        <w:ind w:left="709" w:hanging="283"/>
        <w:jc w:val="both"/>
        <w:rPr>
          <w:rFonts w:ascii="Verdana" w:hAnsi="Verdana" w:cs="Arial"/>
          <w:color w:val="000000"/>
          <w:kern w:val="0"/>
          <w14:ligatures w14:val="none"/>
        </w:rPr>
      </w:pPr>
    </w:p>
    <w:p w14:paraId="00080AE5"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Artículo 1</w:t>
      </w:r>
      <w:r>
        <w:rPr>
          <w:rFonts w:ascii="Verdana" w:hAnsi="Verdana" w:cs="Arial"/>
          <w:b/>
          <w:bCs/>
          <w:color w:val="000000" w:themeColor="text1"/>
        </w:rPr>
        <w:t>4</w:t>
      </w:r>
      <w:r>
        <w:rPr>
          <w:rFonts w:ascii="Verdana" w:hAnsi="Verdana" w:cs="Arial"/>
          <w:b/>
          <w:bCs/>
          <w:color w:val="000000"/>
          <w:kern w:val="0"/>
          <w14:ligatures w14:val="none"/>
        </w:rPr>
        <w:t>.</w:t>
      </w:r>
      <w:r>
        <w:rPr>
          <w:rFonts w:ascii="Verdana" w:hAnsi="Verdana" w:cs="Arial"/>
          <w:b/>
          <w:color w:val="000000" w:themeColor="text1"/>
        </w:rPr>
        <w:t xml:space="preserve"> Revisión</w:t>
      </w:r>
      <w:r>
        <w:rPr>
          <w:rFonts w:ascii="Verdana" w:hAnsi="Verdana" w:cs="Arial"/>
          <w:b/>
          <w:bCs/>
          <w:color w:val="000000"/>
          <w:kern w:val="0"/>
          <w14:ligatures w14:val="none"/>
        </w:rPr>
        <w:t xml:space="preserve"> de la hoja de vida. </w:t>
      </w:r>
      <w:r>
        <w:rPr>
          <w:rFonts w:ascii="Verdana" w:hAnsi="Verdana" w:cs="Arial"/>
          <w:color w:val="000000"/>
          <w:kern w:val="0"/>
          <w14:ligatures w14:val="none"/>
        </w:rPr>
        <w:t>Una vez se culmine el trámite de verificación de los documentos, se procederá a dar inicio al proceso de revisión de la hoja de vida en lo relativo a la formación académica o para el trabajo y desarrollo humano y la experiencia laboral.</w:t>
      </w:r>
    </w:p>
    <w:p w14:paraId="4CCFA208" w14:textId="77777777" w:rsidR="00591A62" w:rsidRDefault="00591A62">
      <w:pPr>
        <w:spacing w:after="0" w:line="240" w:lineRule="auto"/>
        <w:rPr>
          <w:rFonts w:ascii="Verdana" w:eastAsia="Times New Roman" w:hAnsi="Verdana" w:cs="Times New Roman"/>
          <w:kern w:val="0"/>
          <w14:ligatures w14:val="none"/>
        </w:rPr>
      </w:pPr>
    </w:p>
    <w:p w14:paraId="5487EB8A" w14:textId="77777777" w:rsidR="00591A62" w:rsidRDefault="00591A62">
      <w:pPr>
        <w:spacing w:after="0" w:line="240" w:lineRule="auto"/>
        <w:rPr>
          <w:rFonts w:ascii="Verdana" w:eastAsia="Times New Roman" w:hAnsi="Verdana" w:cs="Times New Roman"/>
          <w:kern w:val="0"/>
          <w14:ligatures w14:val="none"/>
        </w:rPr>
      </w:pPr>
    </w:p>
    <w:p w14:paraId="7D63F6C7"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lastRenderedPageBreak/>
        <w:t>CAPÍTULO III</w:t>
      </w:r>
    </w:p>
    <w:p w14:paraId="7EFF34D6" w14:textId="77777777" w:rsidR="00591A62" w:rsidRDefault="00591A62">
      <w:pPr>
        <w:spacing w:after="0" w:line="240" w:lineRule="auto"/>
        <w:rPr>
          <w:rFonts w:ascii="Verdana" w:eastAsia="Times New Roman" w:hAnsi="Verdana" w:cs="Times New Roman"/>
          <w:kern w:val="0"/>
          <w14:ligatures w14:val="none"/>
        </w:rPr>
      </w:pPr>
    </w:p>
    <w:p w14:paraId="1F9B0263"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Entrevista</w:t>
      </w:r>
    </w:p>
    <w:p w14:paraId="18B74132" w14:textId="77777777" w:rsidR="00591A62" w:rsidRDefault="00591A62">
      <w:pPr>
        <w:spacing w:after="0" w:line="240" w:lineRule="auto"/>
        <w:rPr>
          <w:rFonts w:ascii="Verdana" w:eastAsia="Times New Roman" w:hAnsi="Verdana" w:cs="Times New Roman"/>
          <w:kern w:val="0"/>
          <w14:ligatures w14:val="none"/>
        </w:rPr>
      </w:pPr>
    </w:p>
    <w:p w14:paraId="494CDB9A" w14:textId="20DA397C"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Artículo 15. Entrevista</w:t>
      </w:r>
      <w:r>
        <w:rPr>
          <w:rFonts w:ascii="Verdana" w:hAnsi="Verdana" w:cs="Arial"/>
          <w:color w:val="000000"/>
          <w:kern w:val="0"/>
          <w14:ligatures w14:val="none"/>
        </w:rPr>
        <w:t>. Una vez validado el cumplimiento de requisitos y revisada las hojas de vida de los candidatos postulados, se procederá a realizar la convocatoria para entrevista individual</w:t>
      </w:r>
      <w:r w:rsidR="003C55CA">
        <w:rPr>
          <w:rFonts w:ascii="Verdana" w:hAnsi="Verdana" w:cs="Arial"/>
          <w:color w:val="000000"/>
          <w:kern w:val="0"/>
          <w14:ligatures w14:val="none"/>
        </w:rPr>
        <w:t xml:space="preserve"> p</w:t>
      </w:r>
      <w:r>
        <w:rPr>
          <w:rFonts w:ascii="Verdana" w:hAnsi="Verdana" w:cs="Arial"/>
          <w:color w:val="000000"/>
          <w:kern w:val="0"/>
          <w14:ligatures w14:val="none"/>
        </w:rPr>
        <w:t xml:space="preserve">or parte del Comité Evaluador en modalidad virtual. </w:t>
      </w:r>
    </w:p>
    <w:p w14:paraId="249184E1" w14:textId="77777777" w:rsidR="00591A62" w:rsidRDefault="00591A62">
      <w:pPr>
        <w:spacing w:after="0" w:line="240" w:lineRule="auto"/>
        <w:jc w:val="both"/>
        <w:rPr>
          <w:rFonts w:ascii="Verdana" w:hAnsi="Verdana" w:cs="Arial"/>
          <w:color w:val="000000"/>
          <w:kern w:val="0"/>
          <w14:ligatures w14:val="none"/>
        </w:rPr>
      </w:pPr>
    </w:p>
    <w:p w14:paraId="7DA36EB9"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color w:val="000000"/>
          <w:kern w:val="0"/>
          <w14:ligatures w14:val="none"/>
        </w:rPr>
        <w:t>Se publicará en el sitio web del Ministerio de Igualdad y Equidad la lista de los candidatos, el nombre de la organización que los postula y el sector o tipo de discapacidad que representan.</w:t>
      </w:r>
    </w:p>
    <w:p w14:paraId="01DB97E3" w14:textId="77777777" w:rsidR="00591A62" w:rsidRDefault="00591A62">
      <w:pPr>
        <w:spacing w:after="0" w:line="240" w:lineRule="auto"/>
        <w:jc w:val="both"/>
        <w:rPr>
          <w:rFonts w:ascii="Verdana" w:hAnsi="Verdana" w:cs="Arial"/>
          <w:color w:val="000000"/>
          <w:kern w:val="0"/>
          <w14:ligatures w14:val="none"/>
        </w:rPr>
      </w:pPr>
    </w:p>
    <w:p w14:paraId="605E897F" w14:textId="77777777" w:rsidR="00591A62" w:rsidRDefault="002F15EF">
      <w:pPr>
        <w:spacing w:after="0" w:line="240" w:lineRule="auto"/>
        <w:jc w:val="both"/>
        <w:rPr>
          <w:rFonts w:ascii="Verdana" w:hAnsi="Verdana" w:cs="Arial"/>
          <w:lang w:val="es-ES"/>
        </w:rPr>
      </w:pPr>
      <w:r>
        <w:rPr>
          <w:rFonts w:ascii="Verdana" w:hAnsi="Verdana" w:cs="Arial"/>
        </w:rPr>
        <w:t>En la entrevista se evaluará a los candidatos mediante una calificación que contempla tres categorías, con un puntaje máximo de cien (100) puntos. Cada integrante del Comité Evaluador asignará una puntuación individual. El promedio de dichas calificaciones constituirá el puntaje final del candidato. Este puntaje determinará el orden para la selección de los miembros del Consejo Nacional de Discapacidad.</w:t>
      </w:r>
      <w:r>
        <w:rPr>
          <w:rFonts w:ascii="Verdana" w:hAnsi="Verdana" w:cs="Arial"/>
          <w:lang w:val="es-ES"/>
        </w:rPr>
        <w:t xml:space="preserve"> </w:t>
      </w:r>
    </w:p>
    <w:p w14:paraId="25CDC986" w14:textId="77777777" w:rsidR="00591A62" w:rsidRDefault="00591A62">
      <w:pPr>
        <w:spacing w:after="0" w:line="240" w:lineRule="auto"/>
        <w:jc w:val="both"/>
        <w:rPr>
          <w:rFonts w:ascii="Verdana" w:hAnsi="Verdana" w:cs="Arial"/>
          <w:lang w:val="es-ES"/>
        </w:rPr>
      </w:pPr>
    </w:p>
    <w:p w14:paraId="62B8D1E0" w14:textId="77777777" w:rsidR="00591A62" w:rsidRDefault="002F15EF">
      <w:pPr>
        <w:spacing w:after="0" w:line="240" w:lineRule="auto"/>
        <w:jc w:val="both"/>
        <w:rPr>
          <w:rFonts w:ascii="Verdana" w:hAnsi="Verdana" w:cs="Arial"/>
        </w:rPr>
      </w:pPr>
      <w:r>
        <w:rPr>
          <w:rFonts w:ascii="Verdana" w:hAnsi="Verdana" w:cs="Arial"/>
        </w:rPr>
        <w:t>Las categorías y ponderación de calificación de puntajes máximos son:</w:t>
      </w:r>
    </w:p>
    <w:p w14:paraId="6758610E" w14:textId="77777777" w:rsidR="00591A62" w:rsidRDefault="002F15EF">
      <w:pPr>
        <w:spacing w:after="0"/>
        <w:jc w:val="both"/>
        <w:rPr>
          <w:rFonts w:ascii="Verdana" w:hAnsi="Verdana" w:cs="Arial"/>
        </w:rPr>
      </w:pPr>
      <w:r>
        <w:rPr>
          <w:rFonts w:ascii="Verdana" w:hAnsi="Verdana" w:cs="Arial"/>
        </w:rPr>
        <w:t> </w:t>
      </w:r>
    </w:p>
    <w:p w14:paraId="44903864" w14:textId="0DC413DD" w:rsidR="00591A62" w:rsidRDefault="002F15EF">
      <w:pPr>
        <w:spacing w:after="0"/>
        <w:jc w:val="both"/>
        <w:rPr>
          <w:rFonts w:ascii="Verdana" w:hAnsi="Verdana" w:cs="Arial"/>
        </w:rPr>
      </w:pPr>
      <w:r>
        <w:rPr>
          <w:rFonts w:ascii="Verdana" w:hAnsi="Verdana" w:cs="Arial"/>
          <w:b/>
        </w:rPr>
        <w:t xml:space="preserve">1. </w:t>
      </w:r>
      <w:r w:rsidR="003C55CA">
        <w:rPr>
          <w:rFonts w:ascii="Verdana" w:hAnsi="Verdana" w:cs="Arial"/>
          <w:b/>
        </w:rPr>
        <w:t xml:space="preserve">Conocimientos </w:t>
      </w:r>
      <w:r w:rsidR="003C55CA">
        <w:rPr>
          <w:rFonts w:ascii="Verdana" w:hAnsi="Verdana" w:cs="Arial"/>
          <w:b/>
          <w:lang w:val="es-ES"/>
        </w:rPr>
        <w:t>específicos</w:t>
      </w:r>
      <w:r>
        <w:rPr>
          <w:rFonts w:ascii="Verdana" w:hAnsi="Verdana" w:cs="Arial"/>
          <w:b/>
          <w:lang w:val="es-ES"/>
        </w:rPr>
        <w:t xml:space="preserve"> </w:t>
      </w:r>
      <w:r>
        <w:rPr>
          <w:rFonts w:ascii="Verdana" w:hAnsi="Verdana" w:cs="Arial"/>
          <w:b/>
        </w:rPr>
        <w:t>en materia de discapacidad</w:t>
      </w:r>
      <w:r>
        <w:rPr>
          <w:rFonts w:ascii="Verdana" w:hAnsi="Verdana" w:cs="Arial"/>
        </w:rPr>
        <w:t xml:space="preserve"> (hasta 40 puntos):</w:t>
      </w:r>
    </w:p>
    <w:p w14:paraId="6BD03A27" w14:textId="77777777" w:rsidR="00591A62" w:rsidRDefault="002F15EF">
      <w:pPr>
        <w:spacing w:after="0"/>
        <w:jc w:val="both"/>
        <w:rPr>
          <w:rFonts w:ascii="Verdana" w:hAnsi="Verdana" w:cs="Arial"/>
        </w:rPr>
      </w:pPr>
      <w:r>
        <w:rPr>
          <w:rFonts w:ascii="Verdana" w:hAnsi="Verdana" w:cs="Arial"/>
        </w:rPr>
        <w:t> Se evaluará el conocimiento que los candidatos tengan sobre:</w:t>
      </w:r>
    </w:p>
    <w:p w14:paraId="2E53E49A" w14:textId="77777777" w:rsidR="00591A62" w:rsidRDefault="00591A62">
      <w:pPr>
        <w:pStyle w:val="Prrafodelista"/>
        <w:spacing w:after="0" w:line="278" w:lineRule="auto"/>
        <w:ind w:left="0"/>
        <w:rPr>
          <w:rFonts w:ascii="Verdana" w:hAnsi="Verdana" w:cs="Arial"/>
        </w:rPr>
      </w:pPr>
    </w:p>
    <w:tbl>
      <w:tblPr>
        <w:tblStyle w:val="Tablaconcuadrcula"/>
        <w:tblW w:w="0" w:type="auto"/>
        <w:jc w:val="center"/>
        <w:tblLook w:val="04A0" w:firstRow="1" w:lastRow="0" w:firstColumn="1" w:lastColumn="0" w:noHBand="0" w:noVBand="1"/>
      </w:tblPr>
      <w:tblGrid>
        <w:gridCol w:w="4527"/>
        <w:gridCol w:w="2480"/>
      </w:tblGrid>
      <w:tr w:rsidR="00591A62" w14:paraId="4BD0BBA0" w14:textId="77777777">
        <w:trPr>
          <w:jc w:val="center"/>
        </w:trPr>
        <w:tc>
          <w:tcPr>
            <w:tcW w:w="4527" w:type="dxa"/>
          </w:tcPr>
          <w:p w14:paraId="6375BA4A" w14:textId="77777777" w:rsidR="00591A62" w:rsidRDefault="002F15EF">
            <w:pPr>
              <w:pStyle w:val="Prrafodelista"/>
              <w:numPr>
                <w:ilvl w:val="253"/>
                <w:numId w:val="0"/>
              </w:numPr>
              <w:spacing w:after="0" w:line="278" w:lineRule="auto"/>
              <w:jc w:val="center"/>
              <w:rPr>
                <w:rFonts w:ascii="Verdana Bold" w:hAnsi="Verdana Bold" w:cs="Verdana Bold"/>
                <w:b/>
                <w:bCs/>
              </w:rPr>
            </w:pPr>
            <w:r>
              <w:rPr>
                <w:rFonts w:ascii="Verdana Bold" w:hAnsi="Verdana Bold" w:cs="Verdana Bold"/>
                <w:b/>
                <w:bCs/>
                <w:lang w:val="es-ES"/>
              </w:rPr>
              <w:t>TEMA</w:t>
            </w:r>
          </w:p>
        </w:tc>
        <w:tc>
          <w:tcPr>
            <w:tcW w:w="2480" w:type="dxa"/>
          </w:tcPr>
          <w:p w14:paraId="36789AA0" w14:textId="77777777" w:rsidR="00591A62" w:rsidRDefault="002F15EF">
            <w:pPr>
              <w:pStyle w:val="Prrafodelista"/>
              <w:numPr>
                <w:ilvl w:val="253"/>
                <w:numId w:val="0"/>
              </w:numPr>
              <w:spacing w:after="0" w:line="278" w:lineRule="auto"/>
              <w:jc w:val="center"/>
              <w:rPr>
                <w:rFonts w:ascii="Verdana Bold" w:hAnsi="Verdana Bold" w:cs="Verdana Bold"/>
                <w:b/>
                <w:bCs/>
                <w:lang w:val="es-ES"/>
              </w:rPr>
            </w:pPr>
            <w:r>
              <w:rPr>
                <w:rFonts w:ascii="Verdana Bold" w:hAnsi="Verdana Bold" w:cs="Verdana Bold"/>
                <w:b/>
                <w:bCs/>
                <w:lang w:val="es-ES"/>
              </w:rPr>
              <w:t>PUNTAJE</w:t>
            </w:r>
          </w:p>
        </w:tc>
      </w:tr>
      <w:tr w:rsidR="00591A62" w14:paraId="635BD571" w14:textId="77777777">
        <w:trPr>
          <w:jc w:val="center"/>
        </w:trPr>
        <w:tc>
          <w:tcPr>
            <w:tcW w:w="4527" w:type="dxa"/>
          </w:tcPr>
          <w:p w14:paraId="21BAB840"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Convención sobre los derechos de las personas con discapacidad</w:t>
            </w:r>
          </w:p>
        </w:tc>
        <w:tc>
          <w:tcPr>
            <w:tcW w:w="2480" w:type="dxa"/>
          </w:tcPr>
          <w:p w14:paraId="133B41E6"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5 PUNTOS</w:t>
            </w:r>
          </w:p>
        </w:tc>
      </w:tr>
      <w:tr w:rsidR="00591A62" w14:paraId="0832780E" w14:textId="77777777">
        <w:trPr>
          <w:jc w:val="center"/>
        </w:trPr>
        <w:tc>
          <w:tcPr>
            <w:tcW w:w="4527" w:type="dxa"/>
          </w:tcPr>
          <w:p w14:paraId="5518356E"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Sistema Nacional de Discapacidad</w:t>
            </w:r>
          </w:p>
        </w:tc>
        <w:tc>
          <w:tcPr>
            <w:tcW w:w="2480" w:type="dxa"/>
          </w:tcPr>
          <w:p w14:paraId="1CC68D96"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8 PUNTOS</w:t>
            </w:r>
          </w:p>
        </w:tc>
      </w:tr>
      <w:tr w:rsidR="00591A62" w14:paraId="1B27F74D" w14:textId="77777777">
        <w:trPr>
          <w:jc w:val="center"/>
        </w:trPr>
        <w:tc>
          <w:tcPr>
            <w:tcW w:w="4527" w:type="dxa"/>
          </w:tcPr>
          <w:p w14:paraId="13346C48"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Política Pública de discapacidad</w:t>
            </w:r>
          </w:p>
        </w:tc>
        <w:tc>
          <w:tcPr>
            <w:tcW w:w="2480" w:type="dxa"/>
          </w:tcPr>
          <w:p w14:paraId="5D2ACCAA"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5 PUNTOS</w:t>
            </w:r>
          </w:p>
          <w:p w14:paraId="4DFA6CAD" w14:textId="77777777" w:rsidR="00591A62" w:rsidRDefault="00591A62">
            <w:pPr>
              <w:pStyle w:val="Prrafodelista"/>
              <w:numPr>
                <w:ilvl w:val="253"/>
                <w:numId w:val="0"/>
              </w:numPr>
              <w:spacing w:after="0" w:line="278" w:lineRule="auto"/>
              <w:rPr>
                <w:rFonts w:ascii="Verdana" w:hAnsi="Verdana" w:cs="Arial"/>
                <w:lang w:val="es-ES"/>
              </w:rPr>
            </w:pPr>
          </w:p>
        </w:tc>
      </w:tr>
      <w:tr w:rsidR="00591A62" w14:paraId="21CF2A38" w14:textId="77777777">
        <w:trPr>
          <w:jc w:val="center"/>
        </w:trPr>
        <w:tc>
          <w:tcPr>
            <w:tcW w:w="4527" w:type="dxa"/>
          </w:tcPr>
          <w:p w14:paraId="6746FF44"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Funciones del Consejo Nacional de Discapacidad</w:t>
            </w:r>
          </w:p>
        </w:tc>
        <w:tc>
          <w:tcPr>
            <w:tcW w:w="2480" w:type="dxa"/>
          </w:tcPr>
          <w:p w14:paraId="29BBB9AF" w14:textId="77777777" w:rsidR="00591A62" w:rsidRDefault="002F15EF">
            <w:pPr>
              <w:pStyle w:val="Prrafodelista"/>
              <w:numPr>
                <w:ilvl w:val="253"/>
                <w:numId w:val="0"/>
              </w:numPr>
              <w:spacing w:after="0" w:line="278" w:lineRule="auto"/>
              <w:rPr>
                <w:rFonts w:ascii="Verdana" w:hAnsi="Verdana" w:cs="Arial"/>
              </w:rPr>
            </w:pPr>
            <w:r>
              <w:rPr>
                <w:rFonts w:ascii="Verdana" w:hAnsi="Verdana" w:cs="Arial"/>
                <w:lang w:val="es-ES"/>
              </w:rPr>
              <w:t>8 PUNTOS</w:t>
            </w:r>
          </w:p>
        </w:tc>
      </w:tr>
      <w:tr w:rsidR="00591A62" w14:paraId="660833F4" w14:textId="77777777">
        <w:trPr>
          <w:jc w:val="center"/>
        </w:trPr>
        <w:tc>
          <w:tcPr>
            <w:tcW w:w="4527" w:type="dxa"/>
          </w:tcPr>
          <w:p w14:paraId="2393704D"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Normatividad de discapacidad</w:t>
            </w:r>
          </w:p>
        </w:tc>
        <w:tc>
          <w:tcPr>
            <w:tcW w:w="2480" w:type="dxa"/>
          </w:tcPr>
          <w:p w14:paraId="6A47F829"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4 PUNTOS</w:t>
            </w:r>
          </w:p>
        </w:tc>
      </w:tr>
      <w:tr w:rsidR="00591A62" w14:paraId="394EBC5A" w14:textId="77777777">
        <w:trPr>
          <w:jc w:val="center"/>
        </w:trPr>
        <w:tc>
          <w:tcPr>
            <w:tcW w:w="4527" w:type="dxa"/>
          </w:tcPr>
          <w:p w14:paraId="63BE0988"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Terminología, guías y orientaciones con discapacidad</w:t>
            </w:r>
          </w:p>
        </w:tc>
        <w:tc>
          <w:tcPr>
            <w:tcW w:w="2480" w:type="dxa"/>
          </w:tcPr>
          <w:p w14:paraId="0C8083D8"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5 PUNTOS</w:t>
            </w:r>
          </w:p>
        </w:tc>
      </w:tr>
      <w:tr w:rsidR="00591A62" w14:paraId="565EBCD8" w14:textId="77777777">
        <w:trPr>
          <w:jc w:val="center"/>
        </w:trPr>
        <w:tc>
          <w:tcPr>
            <w:tcW w:w="4527" w:type="dxa"/>
          </w:tcPr>
          <w:p w14:paraId="1C9C9C18" w14:textId="6E35790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 xml:space="preserve">Plan Nacional de Desarrollo </w:t>
            </w:r>
            <w:r w:rsidR="004E493B">
              <w:rPr>
                <w:rFonts w:ascii="Verdana" w:hAnsi="Verdana" w:cs="Arial"/>
                <w:lang w:val="es-ES"/>
              </w:rPr>
              <w:t>- discapacidad</w:t>
            </w:r>
            <w:r>
              <w:rPr>
                <w:rFonts w:ascii="Verdana" w:hAnsi="Verdana" w:cs="Arial"/>
                <w:lang w:val="es-ES"/>
              </w:rPr>
              <w:t xml:space="preserve"> - Capítulo Discapacidad</w:t>
            </w:r>
          </w:p>
        </w:tc>
        <w:tc>
          <w:tcPr>
            <w:tcW w:w="2480" w:type="dxa"/>
          </w:tcPr>
          <w:p w14:paraId="3F1CFE90" w14:textId="77777777" w:rsidR="00591A62" w:rsidRDefault="002F15EF">
            <w:pPr>
              <w:pStyle w:val="Prrafodelista"/>
              <w:numPr>
                <w:ilvl w:val="253"/>
                <w:numId w:val="0"/>
              </w:numPr>
              <w:spacing w:after="0" w:line="278" w:lineRule="auto"/>
              <w:rPr>
                <w:rFonts w:ascii="Verdana" w:hAnsi="Verdana" w:cs="Arial"/>
                <w:lang w:val="es-ES"/>
              </w:rPr>
            </w:pPr>
            <w:r>
              <w:rPr>
                <w:rFonts w:ascii="Verdana" w:hAnsi="Verdana" w:cs="Arial"/>
                <w:lang w:val="es-ES"/>
              </w:rPr>
              <w:t>5 PUNTOS</w:t>
            </w:r>
          </w:p>
        </w:tc>
      </w:tr>
      <w:tr w:rsidR="00591A62" w14:paraId="517E8FE2" w14:textId="77777777">
        <w:trPr>
          <w:jc w:val="center"/>
        </w:trPr>
        <w:tc>
          <w:tcPr>
            <w:tcW w:w="4527" w:type="dxa"/>
          </w:tcPr>
          <w:p w14:paraId="0B7F7ED7" w14:textId="77777777" w:rsidR="00591A62" w:rsidRDefault="002F15EF">
            <w:pPr>
              <w:pStyle w:val="Prrafodelista"/>
              <w:numPr>
                <w:ilvl w:val="253"/>
                <w:numId w:val="0"/>
              </w:numPr>
              <w:spacing w:after="0" w:line="278" w:lineRule="auto"/>
              <w:jc w:val="center"/>
              <w:rPr>
                <w:rFonts w:ascii="Verdana Bold" w:hAnsi="Verdana Bold" w:cs="Verdana Bold"/>
                <w:b/>
                <w:bCs/>
                <w:lang w:val="es-ES"/>
              </w:rPr>
            </w:pPr>
            <w:r>
              <w:rPr>
                <w:rFonts w:ascii="Verdana Bold" w:hAnsi="Verdana Bold" w:cs="Verdana Bold"/>
                <w:b/>
                <w:bCs/>
                <w:lang w:val="es-ES"/>
              </w:rPr>
              <w:t>TOTAL</w:t>
            </w:r>
          </w:p>
        </w:tc>
        <w:tc>
          <w:tcPr>
            <w:tcW w:w="2480" w:type="dxa"/>
          </w:tcPr>
          <w:p w14:paraId="3531C5D0" w14:textId="77777777" w:rsidR="00591A62" w:rsidRDefault="002F15EF">
            <w:pPr>
              <w:pStyle w:val="Prrafodelista"/>
              <w:numPr>
                <w:ilvl w:val="253"/>
                <w:numId w:val="0"/>
              </w:numPr>
              <w:spacing w:after="0" w:line="278" w:lineRule="auto"/>
              <w:jc w:val="center"/>
              <w:rPr>
                <w:rFonts w:ascii="Verdana Bold" w:hAnsi="Verdana Bold" w:cs="Verdana Bold"/>
                <w:b/>
                <w:bCs/>
                <w:lang w:val="es-ES"/>
              </w:rPr>
            </w:pPr>
            <w:r>
              <w:rPr>
                <w:rFonts w:ascii="Verdana Bold" w:hAnsi="Verdana Bold" w:cs="Verdana Bold"/>
                <w:b/>
                <w:bCs/>
                <w:lang w:val="es-ES"/>
              </w:rPr>
              <w:t xml:space="preserve">40 </w:t>
            </w:r>
          </w:p>
        </w:tc>
      </w:tr>
    </w:tbl>
    <w:p w14:paraId="7F62AA56" w14:textId="77777777" w:rsidR="00591A62" w:rsidRDefault="00591A62">
      <w:pPr>
        <w:spacing w:after="0" w:line="278" w:lineRule="auto"/>
        <w:jc w:val="both"/>
        <w:rPr>
          <w:rFonts w:ascii="Verdana" w:hAnsi="Verdana" w:cs="Arial"/>
        </w:rPr>
      </w:pPr>
    </w:p>
    <w:p w14:paraId="072DB243" w14:textId="77777777" w:rsidR="00591A62" w:rsidRDefault="002F15EF">
      <w:pPr>
        <w:spacing w:after="0"/>
        <w:jc w:val="both"/>
        <w:rPr>
          <w:rFonts w:ascii="Verdana" w:hAnsi="Verdana" w:cs="Arial"/>
        </w:rPr>
      </w:pPr>
      <w:r>
        <w:rPr>
          <w:rFonts w:ascii="Verdana" w:hAnsi="Verdana" w:cs="Arial"/>
          <w:b/>
        </w:rPr>
        <w:t xml:space="preserve">2. Experiencia en participación y trabajo con personas con discapacidad </w:t>
      </w:r>
      <w:r>
        <w:rPr>
          <w:rFonts w:ascii="Verdana" w:hAnsi="Verdana" w:cs="Arial"/>
        </w:rPr>
        <w:t>(hasta 40 puntos):</w:t>
      </w:r>
    </w:p>
    <w:p w14:paraId="7F1C621E" w14:textId="77777777" w:rsidR="00591A62" w:rsidRDefault="00591A62">
      <w:pPr>
        <w:spacing w:after="0"/>
        <w:jc w:val="center"/>
        <w:rPr>
          <w:rFonts w:ascii="Verdana" w:hAnsi="Verdana" w:cs="Arial"/>
        </w:rPr>
      </w:pPr>
    </w:p>
    <w:p w14:paraId="04EE87D0" w14:textId="77777777" w:rsidR="003C55CA" w:rsidRDefault="003C55CA">
      <w:pPr>
        <w:spacing w:after="0"/>
        <w:jc w:val="center"/>
        <w:rPr>
          <w:rFonts w:ascii="Verdana" w:hAnsi="Verdana" w:cs="Arial"/>
        </w:rPr>
      </w:pPr>
    </w:p>
    <w:tbl>
      <w:tblPr>
        <w:tblStyle w:val="Tablaconcuadrcula"/>
        <w:tblW w:w="0" w:type="auto"/>
        <w:jc w:val="center"/>
        <w:tblLook w:val="04A0" w:firstRow="1" w:lastRow="0" w:firstColumn="1" w:lastColumn="0" w:noHBand="0" w:noVBand="1"/>
      </w:tblPr>
      <w:tblGrid>
        <w:gridCol w:w="4527"/>
        <w:gridCol w:w="2467"/>
      </w:tblGrid>
      <w:tr w:rsidR="00591A62" w14:paraId="65777B16" w14:textId="77777777">
        <w:trPr>
          <w:jc w:val="center"/>
        </w:trPr>
        <w:tc>
          <w:tcPr>
            <w:tcW w:w="4527" w:type="dxa"/>
          </w:tcPr>
          <w:p w14:paraId="7EED186C" w14:textId="77777777" w:rsidR="00591A62" w:rsidRDefault="002F15EF">
            <w:pPr>
              <w:spacing w:after="0"/>
              <w:jc w:val="center"/>
              <w:rPr>
                <w:rFonts w:ascii="Verdana Bold" w:hAnsi="Verdana Bold" w:cs="Verdana Bold"/>
                <w:b/>
                <w:bCs/>
              </w:rPr>
            </w:pPr>
            <w:r>
              <w:rPr>
                <w:rFonts w:ascii="Verdana Bold" w:hAnsi="Verdana Bold" w:cs="Verdana Bold"/>
                <w:b/>
                <w:bCs/>
                <w:lang w:val="es-ES"/>
              </w:rPr>
              <w:t>TEMA</w:t>
            </w:r>
          </w:p>
        </w:tc>
        <w:tc>
          <w:tcPr>
            <w:tcW w:w="2467" w:type="dxa"/>
          </w:tcPr>
          <w:p w14:paraId="68CEED6E" w14:textId="77777777" w:rsidR="00591A62" w:rsidRDefault="002F15EF">
            <w:pPr>
              <w:spacing w:after="0"/>
              <w:jc w:val="center"/>
              <w:rPr>
                <w:rFonts w:ascii="Verdana Bold" w:hAnsi="Verdana Bold" w:cs="Verdana Bold"/>
                <w:b/>
                <w:bCs/>
                <w:lang w:val="es-ES"/>
              </w:rPr>
            </w:pPr>
            <w:r>
              <w:rPr>
                <w:rFonts w:ascii="Verdana Bold" w:hAnsi="Verdana Bold" w:cs="Verdana Bold"/>
                <w:b/>
                <w:bCs/>
                <w:lang w:val="es-ES"/>
              </w:rPr>
              <w:t>PUNTAJE</w:t>
            </w:r>
          </w:p>
        </w:tc>
      </w:tr>
      <w:tr w:rsidR="00591A62" w14:paraId="2BECEEDC" w14:textId="77777777">
        <w:trPr>
          <w:jc w:val="center"/>
        </w:trPr>
        <w:tc>
          <w:tcPr>
            <w:tcW w:w="4527" w:type="dxa"/>
          </w:tcPr>
          <w:p w14:paraId="33B9EAF0" w14:textId="77777777" w:rsidR="00591A62" w:rsidRDefault="002F15EF">
            <w:pPr>
              <w:spacing w:after="0"/>
              <w:jc w:val="both"/>
              <w:rPr>
                <w:rFonts w:ascii="Verdana" w:hAnsi="Verdana" w:cs="Arial"/>
                <w:lang w:val="es-ES"/>
              </w:rPr>
            </w:pPr>
            <w:r>
              <w:rPr>
                <w:rFonts w:ascii="Verdana" w:hAnsi="Verdana" w:cs="Arial"/>
                <w:lang w:val="es-ES"/>
              </w:rPr>
              <w:t>T</w:t>
            </w:r>
            <w:proofErr w:type="spellStart"/>
            <w:r>
              <w:rPr>
                <w:rFonts w:ascii="Verdana" w:hAnsi="Verdana" w:cs="Arial"/>
              </w:rPr>
              <w:t>rabajo</w:t>
            </w:r>
            <w:proofErr w:type="spellEnd"/>
            <w:r>
              <w:rPr>
                <w:rFonts w:ascii="Verdana" w:hAnsi="Verdana" w:cs="Arial"/>
              </w:rPr>
              <w:t xml:space="preserve"> con comunidad y organizaciones de personas con discapacidad. 20 puntos</w:t>
            </w:r>
          </w:p>
        </w:tc>
        <w:tc>
          <w:tcPr>
            <w:tcW w:w="2467" w:type="dxa"/>
          </w:tcPr>
          <w:p w14:paraId="7E76BAE5" w14:textId="77777777" w:rsidR="00591A62" w:rsidRDefault="00591A62">
            <w:pPr>
              <w:spacing w:after="0"/>
              <w:jc w:val="both"/>
              <w:rPr>
                <w:rFonts w:ascii="Verdana" w:hAnsi="Verdana" w:cs="Arial"/>
                <w:lang w:val="es-ES"/>
              </w:rPr>
            </w:pPr>
          </w:p>
        </w:tc>
      </w:tr>
      <w:tr w:rsidR="00591A62" w14:paraId="644F8398" w14:textId="77777777">
        <w:trPr>
          <w:jc w:val="center"/>
        </w:trPr>
        <w:tc>
          <w:tcPr>
            <w:tcW w:w="4527" w:type="dxa"/>
          </w:tcPr>
          <w:p w14:paraId="3B943794" w14:textId="77777777" w:rsidR="00591A62" w:rsidRDefault="002F15EF">
            <w:pPr>
              <w:spacing w:after="0"/>
              <w:jc w:val="both"/>
              <w:rPr>
                <w:rFonts w:ascii="Verdana" w:hAnsi="Verdana" w:cs="Arial"/>
              </w:rPr>
            </w:pPr>
            <w:r>
              <w:rPr>
                <w:rFonts w:ascii="Verdana" w:hAnsi="Verdana" w:cs="Arial"/>
              </w:rPr>
              <w:lastRenderedPageBreak/>
              <w:t>Tiempo de experiencia en procesos participativos, debidamente certificados</w:t>
            </w:r>
          </w:p>
        </w:tc>
        <w:tc>
          <w:tcPr>
            <w:tcW w:w="2467" w:type="dxa"/>
          </w:tcPr>
          <w:p w14:paraId="4024F172" w14:textId="77777777" w:rsidR="00591A62" w:rsidRDefault="002F15EF">
            <w:pPr>
              <w:spacing w:after="0"/>
              <w:jc w:val="both"/>
              <w:rPr>
                <w:rFonts w:ascii="Verdana" w:hAnsi="Verdana" w:cs="Arial"/>
                <w:lang w:val="es-ES"/>
              </w:rPr>
            </w:pPr>
            <w:r>
              <w:rPr>
                <w:rFonts w:ascii="Verdana" w:hAnsi="Verdana" w:cs="Arial"/>
                <w:lang w:val="es-ES"/>
              </w:rPr>
              <w:t>15 PUNTOS</w:t>
            </w:r>
          </w:p>
        </w:tc>
      </w:tr>
      <w:tr w:rsidR="00591A62" w14:paraId="1D9724BE" w14:textId="77777777">
        <w:trPr>
          <w:jc w:val="center"/>
        </w:trPr>
        <w:tc>
          <w:tcPr>
            <w:tcW w:w="4527" w:type="dxa"/>
          </w:tcPr>
          <w:p w14:paraId="59784E9C" w14:textId="363ACEF1" w:rsidR="00591A62" w:rsidRDefault="002F15EF">
            <w:pPr>
              <w:spacing w:after="0"/>
              <w:jc w:val="both"/>
              <w:rPr>
                <w:rFonts w:ascii="Verdana" w:hAnsi="Verdana" w:cs="Arial"/>
                <w:lang w:val="es-ES"/>
              </w:rPr>
            </w:pPr>
            <w:r>
              <w:rPr>
                <w:rFonts w:ascii="Verdana" w:hAnsi="Verdana" w:cs="Arial"/>
                <w:lang w:val="es-ES"/>
              </w:rPr>
              <w:t xml:space="preserve">Contar con algún reconocimiento por </w:t>
            </w:r>
            <w:r w:rsidR="003C55CA">
              <w:rPr>
                <w:rFonts w:ascii="Verdana" w:hAnsi="Verdana" w:cs="Arial"/>
                <w:lang w:val="es-ES"/>
              </w:rPr>
              <w:t>labor, liderazgo</w:t>
            </w:r>
            <w:r>
              <w:rPr>
                <w:rFonts w:ascii="Verdana" w:hAnsi="Verdana" w:cs="Arial"/>
                <w:lang w:val="es-ES"/>
              </w:rPr>
              <w:t>, participación</w:t>
            </w:r>
          </w:p>
        </w:tc>
        <w:tc>
          <w:tcPr>
            <w:tcW w:w="2467" w:type="dxa"/>
          </w:tcPr>
          <w:p w14:paraId="776CA231" w14:textId="77777777" w:rsidR="00591A62" w:rsidRDefault="002F15EF">
            <w:pPr>
              <w:spacing w:after="0"/>
              <w:jc w:val="both"/>
              <w:rPr>
                <w:rFonts w:ascii="Verdana" w:hAnsi="Verdana" w:cs="Arial"/>
                <w:lang w:val="es-ES"/>
              </w:rPr>
            </w:pPr>
            <w:r>
              <w:rPr>
                <w:rFonts w:ascii="Verdana" w:hAnsi="Verdana" w:cs="Arial"/>
                <w:lang w:val="es-ES"/>
              </w:rPr>
              <w:t xml:space="preserve"> 5 PUNTOS</w:t>
            </w:r>
          </w:p>
        </w:tc>
      </w:tr>
      <w:tr w:rsidR="00591A62" w14:paraId="60CE5D82" w14:textId="77777777">
        <w:trPr>
          <w:jc w:val="center"/>
        </w:trPr>
        <w:tc>
          <w:tcPr>
            <w:tcW w:w="4527" w:type="dxa"/>
          </w:tcPr>
          <w:p w14:paraId="4A695913" w14:textId="77777777" w:rsidR="00591A62" w:rsidRDefault="002F15EF">
            <w:pPr>
              <w:spacing w:after="0"/>
              <w:jc w:val="center"/>
              <w:rPr>
                <w:rFonts w:ascii="Verdana Bold" w:hAnsi="Verdana Bold" w:cs="Verdana Bold"/>
                <w:b/>
                <w:bCs/>
                <w:lang w:val="es-ES"/>
              </w:rPr>
            </w:pPr>
            <w:r>
              <w:rPr>
                <w:rFonts w:ascii="Verdana Bold" w:hAnsi="Verdana Bold" w:cs="Verdana Bold"/>
                <w:b/>
                <w:bCs/>
                <w:lang w:val="es-ES"/>
              </w:rPr>
              <w:t>TOTAL</w:t>
            </w:r>
          </w:p>
        </w:tc>
        <w:tc>
          <w:tcPr>
            <w:tcW w:w="2467" w:type="dxa"/>
          </w:tcPr>
          <w:p w14:paraId="468B15C1" w14:textId="77777777" w:rsidR="00591A62" w:rsidRDefault="002F15EF">
            <w:pPr>
              <w:spacing w:after="0"/>
              <w:jc w:val="center"/>
              <w:rPr>
                <w:rFonts w:ascii="Verdana Bold" w:hAnsi="Verdana Bold" w:cs="Verdana Bold"/>
                <w:b/>
                <w:bCs/>
                <w:lang w:val="es-ES"/>
              </w:rPr>
            </w:pPr>
            <w:r>
              <w:rPr>
                <w:rFonts w:ascii="Verdana Bold" w:hAnsi="Verdana Bold" w:cs="Verdana Bold"/>
                <w:b/>
                <w:bCs/>
                <w:lang w:val="es-ES"/>
              </w:rPr>
              <w:t>20</w:t>
            </w:r>
          </w:p>
        </w:tc>
      </w:tr>
    </w:tbl>
    <w:p w14:paraId="67E6409B" w14:textId="77777777" w:rsidR="00591A62" w:rsidRDefault="00591A62">
      <w:pPr>
        <w:spacing w:after="0"/>
        <w:jc w:val="both"/>
        <w:rPr>
          <w:rFonts w:ascii="Verdana" w:hAnsi="Verdana" w:cs="Arial"/>
        </w:rPr>
      </w:pPr>
    </w:p>
    <w:p w14:paraId="0749683B" w14:textId="77777777" w:rsidR="00591A62" w:rsidRDefault="002F15EF">
      <w:pPr>
        <w:spacing w:after="0"/>
        <w:jc w:val="both"/>
        <w:rPr>
          <w:rFonts w:ascii="Verdana" w:hAnsi="Verdana" w:cs="Arial"/>
        </w:rPr>
      </w:pPr>
      <w:r>
        <w:rPr>
          <w:rFonts w:ascii="Verdana" w:hAnsi="Verdana" w:cs="Arial"/>
        </w:rPr>
        <w:t> </w:t>
      </w:r>
    </w:p>
    <w:p w14:paraId="263064D2" w14:textId="77777777" w:rsidR="00591A62" w:rsidRDefault="00591A62">
      <w:pPr>
        <w:spacing w:after="0"/>
        <w:jc w:val="both"/>
        <w:rPr>
          <w:rFonts w:ascii="Verdana" w:hAnsi="Verdana" w:cs="Arial"/>
        </w:rPr>
      </w:pPr>
    </w:p>
    <w:p w14:paraId="29988769" w14:textId="77777777" w:rsidR="00591A62" w:rsidRDefault="002F15EF">
      <w:pPr>
        <w:spacing w:after="0"/>
        <w:jc w:val="both"/>
        <w:rPr>
          <w:rFonts w:ascii="Verdana" w:hAnsi="Verdana" w:cs="Arial"/>
        </w:rPr>
      </w:pPr>
      <w:r>
        <w:rPr>
          <w:rFonts w:ascii="Verdana" w:hAnsi="Verdana" w:cs="Arial"/>
          <w:b/>
        </w:rPr>
        <w:t>3. Aptitudes comunicativas</w:t>
      </w:r>
      <w:r>
        <w:rPr>
          <w:rFonts w:ascii="Verdana" w:hAnsi="Verdana" w:cs="Arial"/>
        </w:rPr>
        <w:t xml:space="preserve"> (hasta 20 puntos):</w:t>
      </w:r>
    </w:p>
    <w:p w14:paraId="5B8F86AF" w14:textId="77777777" w:rsidR="00591A62" w:rsidRDefault="00591A62">
      <w:pPr>
        <w:spacing w:after="0"/>
        <w:jc w:val="both"/>
        <w:rPr>
          <w:rFonts w:ascii="Verdana" w:hAnsi="Verdana" w:cs="Arial"/>
        </w:rPr>
      </w:pPr>
    </w:p>
    <w:p w14:paraId="2C2EC29D" w14:textId="77777777" w:rsidR="00591A62" w:rsidRDefault="002F15EF">
      <w:pPr>
        <w:spacing w:after="0"/>
        <w:jc w:val="both"/>
        <w:rPr>
          <w:rFonts w:ascii="Verdana" w:hAnsi="Verdana" w:cs="Arial"/>
        </w:rPr>
      </w:pPr>
      <w:r>
        <w:rPr>
          <w:rFonts w:ascii="Verdana" w:hAnsi="Verdana" w:cs="Arial"/>
        </w:rPr>
        <w:t>Se evaluará la capacidad del candidato para transmitir sus ideas, propuestas y argumentos de forma comprensible y relevante, así como su habilidad para participar en el diálogo y la toma de decisiones, adaptándose a las dinámicas del Consejo Nacional de Discapacidad. Se valorará la claridad conceptual y la contribución sustantiva al debate, más allá de las formas convencionales de expresión verbal o no verbal. Se garantizarán y ponderarán los ajustes razonables solicitados y necesarios para facilitar la comunicación y la interacción del candidato, incluyendo, pero no limitándose a, el uso de apoyos visuales, comunicación alternativa y aumentativa (CAA), tiempo adicional para procesar y responder y la consideración de la comunicación no verbal diversa.</w:t>
      </w:r>
    </w:p>
    <w:p w14:paraId="18ECCF1D" w14:textId="77777777" w:rsidR="00591A62" w:rsidRDefault="002F15EF">
      <w:pPr>
        <w:spacing w:after="0"/>
        <w:jc w:val="both"/>
        <w:rPr>
          <w:rFonts w:ascii="Verdana" w:hAnsi="Verdana" w:cs="Arial"/>
        </w:rPr>
      </w:pPr>
      <w:r>
        <w:rPr>
          <w:rFonts w:ascii="Verdana" w:hAnsi="Verdana" w:cs="Arial"/>
        </w:rPr>
        <w:t> </w:t>
      </w:r>
    </w:p>
    <w:p w14:paraId="4FD2495A" w14:textId="77777777" w:rsidR="00591A62" w:rsidRDefault="002F15EF">
      <w:pPr>
        <w:spacing w:after="0"/>
        <w:jc w:val="both"/>
        <w:rPr>
          <w:rFonts w:ascii="Verdana" w:hAnsi="Verdana" w:cs="Arial"/>
        </w:rPr>
      </w:pPr>
      <w:r>
        <w:rPr>
          <w:rFonts w:ascii="Verdana" w:hAnsi="Verdana" w:cs="Arial"/>
          <w:b/>
        </w:rPr>
        <w:t>Parágrafo 1.</w:t>
      </w:r>
      <w:r>
        <w:rPr>
          <w:rFonts w:ascii="Verdana" w:hAnsi="Verdana" w:cs="Arial"/>
          <w:b/>
          <w:bCs/>
        </w:rPr>
        <w:t xml:space="preserve"> </w:t>
      </w:r>
      <w:r>
        <w:rPr>
          <w:rFonts w:ascii="Verdana" w:hAnsi="Verdana" w:cs="Arial"/>
        </w:rPr>
        <w:t xml:space="preserve">La entrevista tiene como propósito evaluar la idoneidad de los candidatos propuestos por las organizaciones. </w:t>
      </w:r>
      <w:r>
        <w:rPr>
          <w:rFonts w:ascii="Verdana" w:hAnsi="Verdana" w:cs="Arial"/>
          <w:color w:val="000000"/>
          <w:kern w:val="0"/>
          <w14:ligatures w14:val="none"/>
        </w:rPr>
        <w:t xml:space="preserve">El </w:t>
      </w:r>
      <w:r>
        <w:rPr>
          <w:rFonts w:ascii="Verdana" w:hAnsi="Verdana" w:cs="Arial"/>
        </w:rPr>
        <w:t>Comité Evaluador calificará sus conocimientos, experiencia y aptitudes desde un enfoque participativo, reconociendo trayectorias construidas desde la práctica, la vivencia y el compromiso con los derechos de las personas con discapacidad.</w:t>
      </w:r>
    </w:p>
    <w:p w14:paraId="5154D5EA" w14:textId="77777777" w:rsidR="00591A62" w:rsidRDefault="00591A62">
      <w:pPr>
        <w:spacing w:after="0"/>
        <w:jc w:val="both"/>
        <w:rPr>
          <w:rFonts w:ascii="Verdana" w:hAnsi="Verdana" w:cs="Arial"/>
        </w:rPr>
      </w:pPr>
    </w:p>
    <w:p w14:paraId="3E9F5224" w14:textId="77777777" w:rsidR="00591A62" w:rsidRDefault="002F15EF">
      <w:pPr>
        <w:spacing w:after="0"/>
        <w:jc w:val="both"/>
        <w:rPr>
          <w:rFonts w:ascii="Verdana" w:hAnsi="Verdana" w:cs="Arial"/>
        </w:rPr>
      </w:pPr>
      <w:r>
        <w:rPr>
          <w:rFonts w:ascii="Verdana" w:hAnsi="Verdana" w:cs="Arial"/>
          <w:b/>
          <w:bCs/>
        </w:rPr>
        <w:t>Parágrafo 2.</w:t>
      </w:r>
      <w:r>
        <w:rPr>
          <w:rFonts w:ascii="Verdana" w:hAnsi="Verdana" w:cs="Arial"/>
        </w:rPr>
        <w:t xml:space="preserve"> El Ministerio de Igualdad y Equidad garantizará la provisión de todos los ajustes razonables y apoyos necesarios que los candidatos con discapacidad requieran para participar en la entrevista en igualdad de condiciones. Los candidatos deberán solicitar estos ajustes con antelación suficiente, indicando sus necesidades específicas. Dichos ajustes podrán incluir, pero no limitarse a, la provisión de intérpretes de lengua de señas, formatos accesibles de información, tiempo adicional, apoyos tecnológicos, o cualquier otra medida que asegure la eliminación de barreras y la plena participación</w:t>
      </w:r>
    </w:p>
    <w:p w14:paraId="011F0AA5" w14:textId="77777777" w:rsidR="00591A62" w:rsidRDefault="00591A62">
      <w:pPr>
        <w:spacing w:after="0" w:line="240" w:lineRule="auto"/>
        <w:jc w:val="both"/>
        <w:rPr>
          <w:rFonts w:ascii="Verdana" w:hAnsi="Verdana" w:cs="Arial"/>
          <w:color w:val="000000" w:themeColor="text1"/>
          <w:kern w:val="0"/>
          <w14:ligatures w14:val="none"/>
        </w:rPr>
      </w:pPr>
    </w:p>
    <w:p w14:paraId="1EE80E12" w14:textId="77777777" w:rsidR="00591A62" w:rsidRDefault="00591A62">
      <w:pPr>
        <w:spacing w:after="0" w:line="240" w:lineRule="auto"/>
        <w:jc w:val="center"/>
        <w:rPr>
          <w:rFonts w:ascii="Verdana" w:hAnsi="Verdana" w:cs="Arial"/>
          <w:b/>
          <w:bCs/>
          <w:color w:val="000000" w:themeColor="text1"/>
        </w:rPr>
      </w:pPr>
    </w:p>
    <w:p w14:paraId="47708FDF"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CAPÍTULO IV</w:t>
      </w:r>
    </w:p>
    <w:p w14:paraId="444C405B" w14:textId="77777777" w:rsidR="00591A62" w:rsidRDefault="00591A62">
      <w:pPr>
        <w:spacing w:after="0" w:line="240" w:lineRule="auto"/>
        <w:rPr>
          <w:rFonts w:ascii="Verdana" w:eastAsia="Times New Roman" w:hAnsi="Verdana" w:cs="Times New Roman"/>
          <w:kern w:val="0"/>
          <w14:ligatures w14:val="none"/>
        </w:rPr>
      </w:pPr>
    </w:p>
    <w:p w14:paraId="3C4DB93A"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Resultados del proceso de evaluación</w:t>
      </w:r>
    </w:p>
    <w:p w14:paraId="0CC7BB91" w14:textId="77777777" w:rsidR="00591A62" w:rsidRDefault="00591A62">
      <w:pPr>
        <w:spacing w:after="0" w:line="240" w:lineRule="auto"/>
        <w:rPr>
          <w:rFonts w:ascii="Verdana" w:eastAsia="Times New Roman" w:hAnsi="Verdana" w:cs="Times New Roman"/>
          <w:kern w:val="0"/>
          <w14:ligatures w14:val="none"/>
        </w:rPr>
      </w:pPr>
    </w:p>
    <w:p w14:paraId="657366D1" w14:textId="77777777" w:rsidR="00591A62" w:rsidRDefault="002F15EF">
      <w:pPr>
        <w:spacing w:after="0" w:line="240" w:lineRule="auto"/>
        <w:jc w:val="both"/>
        <w:rPr>
          <w:rFonts w:ascii="Verdana" w:eastAsia="Arial Narrow" w:hAnsi="Verdana" w:cs="Arial Narrow"/>
        </w:rPr>
      </w:pPr>
      <w:r>
        <w:rPr>
          <w:rFonts w:ascii="Verdana" w:hAnsi="Verdana" w:cs="Arial"/>
          <w:b/>
          <w:bCs/>
          <w:color w:val="000000"/>
          <w:kern w:val="0"/>
          <w14:ligatures w14:val="none"/>
        </w:rPr>
        <w:t xml:space="preserve">Artículo 16. Resultados. </w:t>
      </w:r>
      <w:r>
        <w:rPr>
          <w:rFonts w:ascii="Verdana" w:hAnsi="Verdana" w:cs="Arial"/>
          <w:color w:val="000000"/>
          <w:kern w:val="0"/>
          <w14:ligatures w14:val="none"/>
        </w:rPr>
        <w:t>Una vez culminadas las entrevistas, el Comité Evaluador elaborará y suscribirá el informe que contenga el desarrollo del proceso y la selección del representante de cada una de las organizaciones nacionales que representan a las personas con discapacidad que participaron, el cual se hará público a través de la página web del Ministerio de Igualdad y Equidad</w:t>
      </w:r>
      <w:r>
        <w:rPr>
          <w:rFonts w:ascii="Verdana" w:hAnsi="Verdana" w:cs="Arial"/>
          <w:color w:val="000000" w:themeColor="text1"/>
        </w:rPr>
        <w:t>.</w:t>
      </w:r>
    </w:p>
    <w:p w14:paraId="173C4229"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 </w:t>
      </w:r>
    </w:p>
    <w:p w14:paraId="7DC2D763" w14:textId="77777777" w:rsidR="00591A62" w:rsidRDefault="00591A62">
      <w:pPr>
        <w:spacing w:after="0" w:line="240" w:lineRule="auto"/>
        <w:jc w:val="both"/>
        <w:rPr>
          <w:rFonts w:ascii="Verdana" w:hAnsi="Verdana" w:cs="Arial"/>
          <w:color w:val="000000" w:themeColor="text1"/>
        </w:rPr>
      </w:pPr>
    </w:p>
    <w:p w14:paraId="1DF04BCD" w14:textId="77777777" w:rsidR="003C55CA" w:rsidRDefault="003C55CA">
      <w:pPr>
        <w:spacing w:after="0" w:line="240" w:lineRule="auto"/>
        <w:jc w:val="center"/>
        <w:rPr>
          <w:rFonts w:ascii="Verdana" w:hAnsi="Verdana" w:cs="Arial"/>
          <w:b/>
          <w:bCs/>
          <w:color w:val="000000"/>
          <w:kern w:val="0"/>
          <w14:ligatures w14:val="none"/>
        </w:rPr>
      </w:pPr>
    </w:p>
    <w:p w14:paraId="7EBA3329" w14:textId="77777777" w:rsidR="003C55CA" w:rsidRDefault="003C55CA">
      <w:pPr>
        <w:spacing w:after="0" w:line="240" w:lineRule="auto"/>
        <w:jc w:val="center"/>
        <w:rPr>
          <w:rFonts w:ascii="Verdana" w:hAnsi="Verdana" w:cs="Arial"/>
          <w:b/>
          <w:bCs/>
          <w:color w:val="000000"/>
          <w:kern w:val="0"/>
          <w14:ligatures w14:val="none"/>
        </w:rPr>
      </w:pPr>
    </w:p>
    <w:p w14:paraId="3D05410C" w14:textId="77777777" w:rsidR="003C55CA" w:rsidRDefault="003C55CA">
      <w:pPr>
        <w:spacing w:after="0" w:line="240" w:lineRule="auto"/>
        <w:jc w:val="center"/>
        <w:rPr>
          <w:rFonts w:ascii="Verdana" w:hAnsi="Verdana" w:cs="Arial"/>
          <w:b/>
          <w:bCs/>
          <w:color w:val="000000"/>
          <w:kern w:val="0"/>
          <w14:ligatures w14:val="none"/>
        </w:rPr>
      </w:pPr>
    </w:p>
    <w:p w14:paraId="6D521924" w14:textId="77777777" w:rsidR="003C55CA" w:rsidRDefault="003C55CA">
      <w:pPr>
        <w:spacing w:after="0" w:line="240" w:lineRule="auto"/>
        <w:jc w:val="center"/>
        <w:rPr>
          <w:rFonts w:ascii="Verdana" w:hAnsi="Verdana" w:cs="Arial"/>
          <w:b/>
          <w:bCs/>
          <w:color w:val="000000"/>
          <w:kern w:val="0"/>
          <w14:ligatures w14:val="none"/>
        </w:rPr>
      </w:pPr>
    </w:p>
    <w:p w14:paraId="36CDEF85" w14:textId="3A9B27C9"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TÍTULO IV</w:t>
      </w:r>
    </w:p>
    <w:p w14:paraId="156A9337" w14:textId="77777777" w:rsidR="00591A62" w:rsidRDefault="00591A62">
      <w:pPr>
        <w:spacing w:after="0" w:line="240" w:lineRule="auto"/>
        <w:rPr>
          <w:rFonts w:ascii="Verdana" w:eastAsia="Times New Roman" w:hAnsi="Verdana" w:cs="Times New Roman"/>
          <w:kern w:val="0"/>
          <w14:ligatures w14:val="none"/>
        </w:rPr>
      </w:pPr>
    </w:p>
    <w:p w14:paraId="349E6CEA"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Selección del representante de las personas jurídicas cuya capacidad de actuación gire en torno a la atención de las personas con discapacidad</w:t>
      </w:r>
    </w:p>
    <w:p w14:paraId="3CC50EDF" w14:textId="77777777" w:rsidR="00591A62" w:rsidRDefault="00591A62">
      <w:pPr>
        <w:spacing w:after="0" w:line="240" w:lineRule="auto"/>
        <w:rPr>
          <w:rFonts w:ascii="Verdana" w:eastAsia="Times New Roman" w:hAnsi="Verdana" w:cs="Times New Roman"/>
          <w:kern w:val="0"/>
          <w14:ligatures w14:val="none"/>
        </w:rPr>
      </w:pPr>
    </w:p>
    <w:p w14:paraId="6ED84DE3"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 xml:space="preserve">Artículo 17. Convocatoria. </w:t>
      </w:r>
      <w:r>
        <w:rPr>
          <w:rFonts w:ascii="Verdana" w:hAnsi="Verdana" w:cs="Arial"/>
          <w:color w:val="000000"/>
          <w:kern w:val="0"/>
          <w14:ligatures w14:val="none"/>
        </w:rPr>
        <w:t>Las personas jurídicas legalmente constituidas cuya capacidad de actuación gire en torno a la atención de las personas con discapacidad, propondrán al Ministerio de Igualdad y Equidad los candidatos para seleccionar su representante en el Consejo Nacional de Discapacidad, para lo cual el Ministerio de igualdad en articulación con el ministerio del Interior harán la convocatoria correspondiente.</w:t>
      </w:r>
    </w:p>
    <w:p w14:paraId="7B30E53D" w14:textId="77777777" w:rsidR="00591A62" w:rsidRDefault="00591A62">
      <w:pPr>
        <w:spacing w:after="0" w:line="240" w:lineRule="auto"/>
        <w:jc w:val="both"/>
        <w:rPr>
          <w:rFonts w:ascii="Verdana" w:hAnsi="Verdana" w:cs="Arial"/>
          <w:color w:val="000000"/>
          <w:kern w:val="0"/>
          <w14:ligatures w14:val="none"/>
        </w:rPr>
      </w:pPr>
    </w:p>
    <w:p w14:paraId="1DD74508" w14:textId="77777777" w:rsidR="00591A62" w:rsidRDefault="002F15EF">
      <w:pPr>
        <w:spacing w:after="0" w:line="240" w:lineRule="auto"/>
        <w:jc w:val="both"/>
        <w:rPr>
          <w:rFonts w:ascii="Verdana" w:hAnsi="Verdana" w:cs="Arial"/>
          <w:b/>
          <w:bCs/>
          <w:color w:val="000000"/>
          <w:kern w:val="0"/>
          <w14:ligatures w14:val="none"/>
        </w:rPr>
      </w:pPr>
      <w:r>
        <w:rPr>
          <w:rFonts w:ascii="Verdana" w:hAnsi="Verdana" w:cs="Arial"/>
          <w:b/>
          <w:bCs/>
          <w:color w:val="000000"/>
          <w:kern w:val="0"/>
          <w14:ligatures w14:val="none"/>
        </w:rPr>
        <w:t>Artículo 18</w:t>
      </w:r>
      <w:r>
        <w:rPr>
          <w:rFonts w:ascii="Verdana" w:hAnsi="Verdana" w:cs="Arial"/>
          <w:color w:val="000000"/>
          <w:kern w:val="0"/>
          <w14:ligatures w14:val="none"/>
        </w:rPr>
        <w:t xml:space="preserve">. </w:t>
      </w:r>
      <w:r>
        <w:rPr>
          <w:rFonts w:ascii="Verdana" w:hAnsi="Verdana" w:cs="Arial"/>
          <w:b/>
          <w:bCs/>
          <w:color w:val="000000"/>
          <w:kern w:val="0"/>
          <w14:ligatures w14:val="none"/>
        </w:rPr>
        <w:t>Requisitos de las personas jurídicas</w:t>
      </w:r>
    </w:p>
    <w:p w14:paraId="667FFEB9" w14:textId="77777777" w:rsidR="00591A62" w:rsidRDefault="00591A62">
      <w:pPr>
        <w:spacing w:after="0" w:line="240" w:lineRule="auto"/>
        <w:jc w:val="both"/>
        <w:rPr>
          <w:rFonts w:ascii="Verdana" w:eastAsia="Times New Roman" w:hAnsi="Verdana" w:cs="Times New Roman"/>
        </w:rPr>
      </w:pPr>
    </w:p>
    <w:p w14:paraId="575BEF99" w14:textId="77777777" w:rsidR="00591A62" w:rsidRDefault="002F15EF">
      <w:pPr>
        <w:spacing w:after="0" w:line="240" w:lineRule="auto"/>
        <w:jc w:val="both"/>
        <w:rPr>
          <w:rFonts w:ascii="Verdana" w:hAnsi="Verdana" w:cs="Times New Roman"/>
          <w:kern w:val="0"/>
          <w14:ligatures w14:val="none"/>
        </w:rPr>
      </w:pPr>
      <w:r>
        <w:rPr>
          <w:rFonts w:ascii="Verdana" w:hAnsi="Verdana" w:cs="Arial"/>
          <w:color w:val="000000"/>
          <w:kern w:val="0"/>
          <w14:ligatures w14:val="none"/>
        </w:rPr>
        <w:t>Se requerirá de una carta de presentación suscrita por el representante legal que contenga:</w:t>
      </w:r>
    </w:p>
    <w:p w14:paraId="7D03AC1A" w14:textId="77777777" w:rsidR="00591A62" w:rsidRDefault="00591A62">
      <w:pPr>
        <w:spacing w:after="0" w:line="240" w:lineRule="auto"/>
        <w:rPr>
          <w:rFonts w:ascii="Verdana" w:eastAsia="Times New Roman" w:hAnsi="Verdana" w:cs="Times New Roman"/>
          <w:kern w:val="0"/>
          <w14:ligatures w14:val="none"/>
        </w:rPr>
      </w:pPr>
    </w:p>
    <w:p w14:paraId="10EE5463" w14:textId="77777777" w:rsidR="00591A62" w:rsidRDefault="002F15EF">
      <w:pPr>
        <w:pStyle w:val="Prrafodelista"/>
        <w:numPr>
          <w:ilvl w:val="0"/>
          <w:numId w:val="4"/>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Nombre completo de la persona jurídica.</w:t>
      </w:r>
    </w:p>
    <w:p w14:paraId="22282605" w14:textId="77777777" w:rsidR="00591A62" w:rsidRDefault="002F15EF">
      <w:pPr>
        <w:pStyle w:val="Prrafodelista"/>
        <w:numPr>
          <w:ilvl w:val="0"/>
          <w:numId w:val="4"/>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NIT de la persona jurídica.</w:t>
      </w:r>
    </w:p>
    <w:p w14:paraId="79474F4D" w14:textId="77777777" w:rsidR="00591A62" w:rsidRDefault="002F15EF">
      <w:pPr>
        <w:pStyle w:val="Prrafodelista"/>
        <w:numPr>
          <w:ilvl w:val="0"/>
          <w:numId w:val="4"/>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Cobertura de la organización a nivel territorial.</w:t>
      </w:r>
    </w:p>
    <w:p w14:paraId="3FBA33BC" w14:textId="77777777" w:rsidR="00591A62" w:rsidRDefault="002F15EF">
      <w:pPr>
        <w:pStyle w:val="Prrafodelista"/>
        <w:numPr>
          <w:ilvl w:val="0"/>
          <w:numId w:val="4"/>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Datos de contacto: dirección, teléfono y correo electrónico de la persona jurídica.</w:t>
      </w:r>
    </w:p>
    <w:p w14:paraId="655F8963" w14:textId="77777777" w:rsidR="00591A62" w:rsidRDefault="002F15EF">
      <w:pPr>
        <w:pStyle w:val="Prrafodelista"/>
        <w:numPr>
          <w:ilvl w:val="0"/>
          <w:numId w:val="4"/>
        </w:numPr>
        <w:spacing w:after="0" w:line="240" w:lineRule="auto"/>
        <w:jc w:val="both"/>
        <w:rPr>
          <w:rFonts w:ascii="Verdana" w:hAnsi="Verdana" w:cs="Arial"/>
          <w:color w:val="000000"/>
          <w:kern w:val="0"/>
          <w14:ligatures w14:val="none"/>
        </w:rPr>
      </w:pPr>
      <w:r>
        <w:rPr>
          <w:rFonts w:ascii="Verdana" w:hAnsi="Verdana" w:cs="Arial"/>
          <w:color w:val="000000"/>
          <w:kern w:val="0"/>
          <w14:ligatures w14:val="none"/>
        </w:rPr>
        <w:t>Nombre completo del o los postulados, así como su identificación, edad, y datos de contacto: dirección, teléfono, correo electrónico.</w:t>
      </w:r>
    </w:p>
    <w:p w14:paraId="1D268FDB" w14:textId="77777777" w:rsidR="00591A62" w:rsidRDefault="002F15EF">
      <w:pPr>
        <w:pStyle w:val="Prrafodelista"/>
        <w:numPr>
          <w:ilvl w:val="0"/>
          <w:numId w:val="4"/>
        </w:numPr>
        <w:spacing w:after="0" w:line="240" w:lineRule="auto"/>
        <w:jc w:val="both"/>
        <w:rPr>
          <w:rFonts w:ascii="Verdana" w:eastAsia="Arial" w:hAnsi="Verdana" w:cs="Arial"/>
          <w:color w:val="000000"/>
          <w:kern w:val="0"/>
          <w14:ligatures w14:val="none"/>
        </w:rPr>
      </w:pPr>
      <w:r>
        <w:rPr>
          <w:rFonts w:ascii="Verdana" w:eastAsia="Arial" w:hAnsi="Verdana" w:cs="Arial"/>
        </w:rPr>
        <w:t xml:space="preserve">Acreditación de los antecedentes de la persona jurídica con soportes de su trayectoria en el trabajo en materia de discapacidad </w:t>
      </w:r>
    </w:p>
    <w:p w14:paraId="6B6985D2" w14:textId="77777777" w:rsidR="00591A62" w:rsidRDefault="00591A62">
      <w:pPr>
        <w:pStyle w:val="Prrafodelista"/>
        <w:spacing w:after="0" w:line="240" w:lineRule="auto"/>
        <w:jc w:val="both"/>
        <w:rPr>
          <w:rFonts w:ascii="Verdana" w:hAnsi="Verdana" w:cs="Arial"/>
          <w:color w:val="000000"/>
          <w:kern w:val="0"/>
          <w14:ligatures w14:val="none"/>
        </w:rPr>
      </w:pPr>
    </w:p>
    <w:p w14:paraId="4A3FAB25" w14:textId="77777777" w:rsidR="00591A62" w:rsidRDefault="00591A62">
      <w:pPr>
        <w:spacing w:after="0" w:line="240" w:lineRule="auto"/>
        <w:jc w:val="both"/>
        <w:rPr>
          <w:rFonts w:ascii="Verdana" w:hAnsi="Verdana" w:cs="Arial"/>
          <w:color w:val="000000"/>
          <w:kern w:val="0"/>
          <w14:ligatures w14:val="none"/>
        </w:rPr>
      </w:pPr>
    </w:p>
    <w:p w14:paraId="07958CFA"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color w:val="000000"/>
          <w:kern w:val="0"/>
          <w14:ligatures w14:val="none"/>
        </w:rPr>
        <w:t>Para el cumplimiento de este requisito la persona jurídica debe adjuntar el certificado de la Cámara de Comercio expedido dentro de los tres meses anteriores a la fecha señalada para la presentación oportuna de los documentos y el RUT.</w:t>
      </w:r>
    </w:p>
    <w:p w14:paraId="0F4E00D4" w14:textId="77777777" w:rsidR="00591A62" w:rsidRDefault="00591A62">
      <w:pPr>
        <w:spacing w:after="0" w:line="240" w:lineRule="auto"/>
        <w:jc w:val="both"/>
        <w:rPr>
          <w:rFonts w:ascii="Verdana" w:hAnsi="Verdana" w:cs="Arial"/>
          <w:color w:val="000000"/>
          <w:kern w:val="0"/>
          <w14:ligatures w14:val="none"/>
        </w:rPr>
      </w:pPr>
    </w:p>
    <w:p w14:paraId="3E828CB9"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themeColor="text1"/>
        </w:rPr>
        <w:t xml:space="preserve">Artículo </w:t>
      </w:r>
      <w:r>
        <w:rPr>
          <w:rFonts w:ascii="Verdana" w:hAnsi="Verdana" w:cs="Arial"/>
          <w:b/>
          <w:bCs/>
          <w:color w:val="000000"/>
          <w:kern w:val="0"/>
          <w14:ligatures w14:val="none"/>
        </w:rPr>
        <w:t xml:space="preserve">19. Requisitos de los candidatos. </w:t>
      </w:r>
      <w:r>
        <w:rPr>
          <w:rFonts w:ascii="Verdana" w:hAnsi="Verdana" w:cs="Arial"/>
          <w:color w:val="000000"/>
          <w:kern w:val="0"/>
          <w14:ligatures w14:val="none"/>
        </w:rPr>
        <w:t>La postulación de las personas candidatas deberá acompañarse de los siguientes documentos:</w:t>
      </w:r>
    </w:p>
    <w:p w14:paraId="315D6887" w14:textId="77777777" w:rsidR="00591A62" w:rsidRDefault="00591A62">
      <w:pPr>
        <w:spacing w:after="0" w:line="240" w:lineRule="auto"/>
        <w:jc w:val="both"/>
        <w:rPr>
          <w:rFonts w:ascii="Verdana" w:hAnsi="Verdana" w:cs="Arial"/>
          <w:color w:val="000000" w:themeColor="text1"/>
        </w:rPr>
      </w:pPr>
    </w:p>
    <w:p w14:paraId="677FDC48" w14:textId="77777777" w:rsidR="00591A62" w:rsidRDefault="002F15EF">
      <w:pPr>
        <w:pStyle w:val="Prrafodelista"/>
        <w:numPr>
          <w:ilvl w:val="0"/>
          <w:numId w:val="5"/>
        </w:numPr>
        <w:spacing w:after="0" w:line="240" w:lineRule="auto"/>
        <w:jc w:val="both"/>
        <w:rPr>
          <w:rFonts w:ascii="Verdana" w:hAnsi="Verdana" w:cs="Arial"/>
          <w:color w:val="000000" w:themeColor="text1"/>
          <w:kern w:val="0"/>
          <w14:ligatures w14:val="none"/>
        </w:rPr>
      </w:pPr>
      <w:r>
        <w:rPr>
          <w:rFonts w:ascii="Verdana" w:hAnsi="Verdana" w:cs="Arial"/>
          <w:color w:val="000000"/>
          <w:kern w:val="0"/>
          <w14:ligatures w14:val="none"/>
        </w:rPr>
        <w:t>Documento de identificación, que acredite la nacionalidad colombiana y mayoría de edad.</w:t>
      </w:r>
    </w:p>
    <w:p w14:paraId="2F329CCF" w14:textId="77777777" w:rsidR="00591A62" w:rsidRDefault="002F15EF">
      <w:pPr>
        <w:pStyle w:val="Prrafodelista"/>
        <w:numPr>
          <w:ilvl w:val="0"/>
          <w:numId w:val="5"/>
        </w:numPr>
        <w:spacing w:after="0" w:line="240" w:lineRule="auto"/>
        <w:jc w:val="both"/>
        <w:rPr>
          <w:rFonts w:ascii="Verdana" w:hAnsi="Verdana" w:cs="Times New Roman"/>
          <w:kern w:val="0"/>
          <w14:ligatures w14:val="none"/>
        </w:rPr>
      </w:pPr>
      <w:r>
        <w:rPr>
          <w:rFonts w:ascii="Verdana" w:hAnsi="Verdana" w:cs="Arial"/>
          <w:color w:val="000000"/>
          <w:kern w:val="0"/>
          <w14:ligatures w14:val="none"/>
        </w:rPr>
        <w:t xml:space="preserve">Documento escrito en el que el postulado manifieste no estar incurso en las inhabilidades e incompatibilidades previstas en la ley. </w:t>
      </w:r>
    </w:p>
    <w:p w14:paraId="43B68532" w14:textId="77777777" w:rsidR="00591A62" w:rsidRDefault="00591A62">
      <w:pPr>
        <w:spacing w:after="0" w:line="240" w:lineRule="auto"/>
        <w:rPr>
          <w:rFonts w:ascii="Verdana" w:eastAsia="Times New Roman" w:hAnsi="Verdana" w:cs="Times New Roman"/>
          <w:kern w:val="0"/>
          <w14:ligatures w14:val="none"/>
        </w:rPr>
      </w:pPr>
    </w:p>
    <w:p w14:paraId="4C209A64" w14:textId="77777777" w:rsidR="00591A62" w:rsidRDefault="002F15EF">
      <w:pPr>
        <w:spacing w:after="0" w:line="240" w:lineRule="auto"/>
        <w:jc w:val="both"/>
        <w:rPr>
          <w:rFonts w:ascii="Verdana" w:eastAsia="Times New Roman" w:hAnsi="Verdana" w:cs="Times New Roman"/>
          <w:kern w:val="0"/>
          <w14:ligatures w14:val="none"/>
        </w:rPr>
      </w:pPr>
      <w:r>
        <w:rPr>
          <w:rFonts w:ascii="Verdana" w:hAnsi="Verdana" w:cs="Arial"/>
          <w:b/>
          <w:bCs/>
          <w:color w:val="000000"/>
          <w:kern w:val="0"/>
          <w14:ligatures w14:val="none"/>
        </w:rPr>
        <w:t>Artículo 20</w:t>
      </w:r>
      <w:r>
        <w:rPr>
          <w:rFonts w:ascii="Verdana" w:hAnsi="Verdana" w:cs="Arial"/>
          <w:color w:val="000000"/>
          <w:kern w:val="0"/>
          <w14:ligatures w14:val="none"/>
        </w:rPr>
        <w:t xml:space="preserve">. </w:t>
      </w:r>
      <w:r>
        <w:rPr>
          <w:rFonts w:ascii="Verdana" w:hAnsi="Verdana" w:cs="Arial"/>
          <w:b/>
          <w:bCs/>
          <w:color w:val="000000"/>
          <w:kern w:val="0"/>
          <w14:ligatures w14:val="none"/>
        </w:rPr>
        <w:t>Etapas y resultados</w:t>
      </w:r>
      <w:r>
        <w:rPr>
          <w:rFonts w:ascii="Verdana" w:hAnsi="Verdana" w:cs="Arial"/>
          <w:color w:val="000000"/>
          <w:kern w:val="0"/>
          <w14:ligatures w14:val="none"/>
        </w:rPr>
        <w:t>. El proceso de selección del representante en el Consejo Nacional de Discapacidad de las personas jurídicas cuya capacidad de actuación gire en torno a la atención de las personas con discapacidad se regirá por los artículos 8 a 16 de la presente Resolución.</w:t>
      </w:r>
    </w:p>
    <w:p w14:paraId="19CFD642" w14:textId="77777777" w:rsidR="00591A62" w:rsidRDefault="00591A62">
      <w:pPr>
        <w:spacing w:after="0" w:line="240" w:lineRule="auto"/>
        <w:jc w:val="center"/>
        <w:rPr>
          <w:rFonts w:ascii="Verdana" w:hAnsi="Verdana" w:cs="Arial"/>
          <w:b/>
          <w:bCs/>
          <w:color w:val="000000"/>
          <w:kern w:val="0"/>
          <w14:ligatures w14:val="none"/>
        </w:rPr>
      </w:pPr>
    </w:p>
    <w:p w14:paraId="555B52FB" w14:textId="77777777" w:rsidR="00591A62" w:rsidRDefault="00591A62">
      <w:pPr>
        <w:spacing w:after="0" w:line="240" w:lineRule="auto"/>
        <w:jc w:val="center"/>
        <w:rPr>
          <w:rFonts w:ascii="Verdana" w:hAnsi="Verdana" w:cs="Arial"/>
          <w:b/>
          <w:bCs/>
          <w:color w:val="000000" w:themeColor="text1"/>
        </w:rPr>
      </w:pPr>
    </w:p>
    <w:p w14:paraId="2B8B3915" w14:textId="77777777" w:rsidR="00591A62" w:rsidRDefault="00591A62">
      <w:pPr>
        <w:spacing w:after="0" w:line="240" w:lineRule="auto"/>
        <w:jc w:val="center"/>
        <w:rPr>
          <w:rFonts w:ascii="Verdana" w:hAnsi="Verdana" w:cs="Arial"/>
          <w:b/>
          <w:bCs/>
          <w:color w:val="000000"/>
          <w:kern w:val="0"/>
          <w14:ligatures w14:val="none"/>
        </w:rPr>
      </w:pPr>
    </w:p>
    <w:p w14:paraId="1719A290" w14:textId="77777777" w:rsidR="00591A62" w:rsidRDefault="002F15EF">
      <w:pPr>
        <w:spacing w:after="0" w:line="240" w:lineRule="auto"/>
        <w:jc w:val="center"/>
        <w:rPr>
          <w:rFonts w:ascii="Verdana" w:hAnsi="Verdana" w:cs="Arial"/>
          <w:b/>
          <w:bCs/>
          <w:color w:val="000000"/>
          <w:kern w:val="0"/>
          <w14:ligatures w14:val="none"/>
        </w:rPr>
      </w:pPr>
      <w:r>
        <w:rPr>
          <w:rFonts w:ascii="Verdana" w:hAnsi="Verdana" w:cs="Arial"/>
          <w:b/>
          <w:bCs/>
          <w:color w:val="000000"/>
          <w:kern w:val="0"/>
          <w14:ligatures w14:val="none"/>
        </w:rPr>
        <w:t>TÍTULO V</w:t>
      </w:r>
    </w:p>
    <w:p w14:paraId="4D7E302D" w14:textId="77777777" w:rsidR="00591A62" w:rsidRDefault="00591A62">
      <w:pPr>
        <w:spacing w:after="0" w:line="240" w:lineRule="auto"/>
        <w:jc w:val="center"/>
        <w:rPr>
          <w:rFonts w:ascii="Verdana" w:hAnsi="Verdana" w:cs="Arial"/>
          <w:b/>
          <w:bCs/>
          <w:color w:val="000000"/>
          <w:kern w:val="0"/>
          <w14:ligatures w14:val="none"/>
        </w:rPr>
      </w:pPr>
    </w:p>
    <w:p w14:paraId="7D0AFB38" w14:textId="77777777" w:rsidR="00591A62" w:rsidRDefault="002F15EF">
      <w:pPr>
        <w:spacing w:after="0" w:line="240" w:lineRule="auto"/>
        <w:jc w:val="center"/>
        <w:rPr>
          <w:rFonts w:ascii="Verdana" w:hAnsi="Verdana" w:cs="Times New Roman"/>
          <w:kern w:val="0"/>
          <w14:ligatures w14:val="none"/>
        </w:rPr>
      </w:pPr>
      <w:r>
        <w:rPr>
          <w:rFonts w:ascii="Verdana" w:hAnsi="Verdana" w:cs="Arial"/>
          <w:b/>
          <w:bCs/>
          <w:color w:val="000000"/>
          <w:kern w:val="0"/>
          <w14:ligatures w14:val="none"/>
        </w:rPr>
        <w:t>Disposiciones finales</w:t>
      </w:r>
    </w:p>
    <w:p w14:paraId="2954A17C" w14:textId="77777777" w:rsidR="00591A62" w:rsidRDefault="00591A62">
      <w:pPr>
        <w:spacing w:after="0" w:line="240" w:lineRule="auto"/>
        <w:rPr>
          <w:rFonts w:ascii="Verdana" w:eastAsia="Times New Roman" w:hAnsi="Verdana" w:cs="Times New Roman"/>
          <w:kern w:val="0"/>
          <w14:ligatures w14:val="none"/>
        </w:rPr>
      </w:pPr>
    </w:p>
    <w:p w14:paraId="2EC3DB8E" w14:textId="77777777" w:rsidR="00591A62" w:rsidRDefault="00591A62">
      <w:pPr>
        <w:spacing w:after="0" w:line="240" w:lineRule="auto"/>
        <w:jc w:val="both"/>
        <w:rPr>
          <w:rFonts w:ascii="Verdana" w:hAnsi="Verdana" w:cs="Arial"/>
          <w:b/>
          <w:bCs/>
          <w:color w:val="000000"/>
          <w:kern w:val="0"/>
          <w14:ligatures w14:val="none"/>
        </w:rPr>
      </w:pPr>
    </w:p>
    <w:p w14:paraId="2ACA9155" w14:textId="77777777" w:rsidR="00591A62" w:rsidRDefault="002F15EF">
      <w:pPr>
        <w:spacing w:after="0" w:line="240" w:lineRule="auto"/>
        <w:jc w:val="both"/>
        <w:rPr>
          <w:rFonts w:ascii="Verdana" w:hAnsi="Verdana" w:cs="Arial"/>
          <w:color w:val="262626" w:themeColor="text1" w:themeTint="D9"/>
          <w:kern w:val="0"/>
          <w14:ligatures w14:val="none"/>
        </w:rPr>
      </w:pPr>
      <w:r>
        <w:rPr>
          <w:rFonts w:ascii="Verdana" w:hAnsi="Verdana" w:cs="Arial"/>
          <w:b/>
          <w:bCs/>
          <w:color w:val="000000"/>
          <w:kern w:val="0"/>
          <w14:ligatures w14:val="none"/>
        </w:rPr>
        <w:lastRenderedPageBreak/>
        <w:t xml:space="preserve">Artículo 21. Período. </w:t>
      </w:r>
      <w:r>
        <w:rPr>
          <w:rFonts w:ascii="Verdana" w:hAnsi="Verdana" w:cs="Arial"/>
          <w:color w:val="000000"/>
          <w:kern w:val="0"/>
          <w14:ligatures w14:val="none"/>
        </w:rPr>
        <w:t xml:space="preserve">El período de los representantes seleccionados para integrar el Consejo Nacional de Discapacidad es de cuatro (4) años, </w:t>
      </w:r>
      <w:r>
        <w:rPr>
          <w:rFonts w:ascii="Verdana" w:hAnsi="Verdana" w:cs="Arial"/>
          <w:color w:val="262626" w:themeColor="text1" w:themeTint="D9"/>
          <w:kern w:val="0"/>
          <w14:ligatures w14:val="none"/>
        </w:rPr>
        <w:t>contados desde la fecha de su posesión.</w:t>
      </w:r>
    </w:p>
    <w:p w14:paraId="38362CF1" w14:textId="77777777" w:rsidR="00591A62" w:rsidRDefault="00591A62">
      <w:pPr>
        <w:spacing w:after="0" w:line="240" w:lineRule="auto"/>
        <w:jc w:val="both"/>
        <w:rPr>
          <w:rFonts w:ascii="Verdana" w:eastAsia="Times New Roman" w:hAnsi="Verdana" w:cs="Times New Roman"/>
          <w:kern w:val="0"/>
          <w14:ligatures w14:val="none"/>
        </w:rPr>
      </w:pPr>
    </w:p>
    <w:p w14:paraId="1166E2D5"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Artículo 22.</w:t>
      </w:r>
      <w:r>
        <w:rPr>
          <w:rFonts w:ascii="Verdana" w:hAnsi="Verdana" w:cs="Arial"/>
          <w:color w:val="000000"/>
          <w:kern w:val="0"/>
          <w14:ligatures w14:val="none"/>
        </w:rPr>
        <w:t xml:space="preserve"> </w:t>
      </w:r>
      <w:r>
        <w:rPr>
          <w:rFonts w:ascii="Verdana" w:hAnsi="Verdana" w:cs="Arial"/>
          <w:b/>
          <w:bCs/>
          <w:color w:val="000000"/>
          <w:kern w:val="0"/>
          <w14:ligatures w14:val="none"/>
        </w:rPr>
        <w:t xml:space="preserve">Renuncia o ausencia de representantes ante el Consejo Nacional de Discapacidad – CND. </w:t>
      </w:r>
      <w:r>
        <w:rPr>
          <w:rFonts w:ascii="Verdana" w:hAnsi="Verdana" w:cs="Arial"/>
          <w:color w:val="000000"/>
          <w:kern w:val="0"/>
          <w14:ligatures w14:val="none"/>
        </w:rPr>
        <w:t xml:space="preserve">En caso de renuncia o de ausencia a cuatro (4) reuniones consecutivas sin justificación de los representantes que integran el Consejo Nacional de Discapacidad </w:t>
      </w:r>
      <w:bookmarkStart w:id="2" w:name="_Hlk191475617"/>
      <w:r>
        <w:rPr>
          <w:rFonts w:ascii="Verdana" w:hAnsi="Verdana" w:cs="Arial"/>
          <w:color w:val="000000"/>
          <w:kern w:val="0"/>
          <w14:ligatures w14:val="none"/>
        </w:rPr>
        <w:t>por las organizaciones nacionales  que representan a las personas con discapacidad, o del representante de las personas jurídicas cuya capacidad de actuación gire en torno a la atención de las personas con discapacidad</w:t>
      </w:r>
      <w:bookmarkEnd w:id="2"/>
      <w:r>
        <w:rPr>
          <w:rFonts w:ascii="Verdana" w:hAnsi="Verdana" w:cs="Arial"/>
          <w:color w:val="000000"/>
          <w:kern w:val="0"/>
          <w14:ligatures w14:val="none"/>
        </w:rPr>
        <w:t>, se adelantará el procedimiento reglamentado en la presente Resolución para seleccionar el reemplazo por el periodo restante, de acuerdo con el Parágrafo 1 del Artículo 10 de la Ley 1145 de 2007.</w:t>
      </w:r>
    </w:p>
    <w:p w14:paraId="3318D195" w14:textId="77777777" w:rsidR="00591A62" w:rsidRDefault="00591A62">
      <w:pPr>
        <w:spacing w:after="0" w:line="240" w:lineRule="auto"/>
        <w:jc w:val="both"/>
        <w:rPr>
          <w:rFonts w:ascii="Verdana" w:hAnsi="Verdana" w:cs="Arial"/>
          <w:color w:val="000000"/>
          <w:kern w:val="0"/>
          <w14:ligatures w14:val="none"/>
        </w:rPr>
      </w:pPr>
    </w:p>
    <w:p w14:paraId="5A2D108D" w14:textId="77777777" w:rsidR="00591A62" w:rsidRDefault="00591A62">
      <w:pPr>
        <w:spacing w:after="0" w:line="240" w:lineRule="auto"/>
        <w:rPr>
          <w:rFonts w:ascii="Verdana" w:eastAsia="Times New Roman" w:hAnsi="Verdana" w:cs="Times New Roman"/>
          <w:kern w:val="0"/>
          <w14:ligatures w14:val="none"/>
        </w:rPr>
      </w:pPr>
    </w:p>
    <w:p w14:paraId="0DE0DFBF"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Artículo 23. Reelección de representantes.</w:t>
      </w:r>
      <w:r>
        <w:rPr>
          <w:rFonts w:ascii="Verdana" w:hAnsi="Verdana" w:cs="Arial"/>
          <w:color w:val="000000"/>
          <w:kern w:val="0"/>
          <w14:ligatures w14:val="none"/>
        </w:rPr>
        <w:t xml:space="preserve"> Los representantes que integran el Consejo Nacional de Discapacidad, </w:t>
      </w:r>
      <w:bookmarkStart w:id="3" w:name="_Hlk191476059"/>
      <w:r>
        <w:rPr>
          <w:rFonts w:ascii="Verdana" w:hAnsi="Verdana" w:cs="Arial"/>
          <w:color w:val="000000"/>
          <w:kern w:val="0"/>
          <w14:ligatures w14:val="none"/>
        </w:rPr>
        <w:t xml:space="preserve">por las organizaciones nacionales que representan a las personas con discapacidad y por las personas jurídicas cuya capacidad de actuación gire en torno a la atención de las personas con discapacidad </w:t>
      </w:r>
      <w:bookmarkEnd w:id="3"/>
      <w:r>
        <w:rPr>
          <w:rFonts w:ascii="Verdana" w:hAnsi="Verdana" w:cs="Arial"/>
          <w:color w:val="000000"/>
          <w:kern w:val="0"/>
          <w14:ligatures w14:val="none"/>
        </w:rPr>
        <w:t>podrán ser nuevamente seleccionados por una (1) sola vez, sea para el período siguiente o para un período posterior.</w:t>
      </w:r>
    </w:p>
    <w:p w14:paraId="06F452CB" w14:textId="77777777" w:rsidR="00591A62" w:rsidRDefault="00591A62">
      <w:pPr>
        <w:spacing w:after="0" w:line="240" w:lineRule="auto"/>
        <w:jc w:val="both"/>
        <w:rPr>
          <w:rFonts w:ascii="Verdana" w:hAnsi="Verdana" w:cs="Arial"/>
          <w:color w:val="000000"/>
          <w:kern w:val="0"/>
          <w14:ligatures w14:val="none"/>
        </w:rPr>
      </w:pPr>
    </w:p>
    <w:p w14:paraId="6618F642"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 xml:space="preserve">Parágrafo. </w:t>
      </w:r>
      <w:r>
        <w:rPr>
          <w:rFonts w:ascii="Verdana" w:hAnsi="Verdana" w:cs="Arial"/>
          <w:color w:val="000000"/>
          <w:kern w:val="0"/>
          <w14:ligatures w14:val="none"/>
        </w:rPr>
        <w:t>Los representantes que hayan cumplido dos (2) periodos como consejeros en cualquier tiempo, no podrán ser postulados para un tercer (3) período.</w:t>
      </w:r>
    </w:p>
    <w:p w14:paraId="66AC2AE0" w14:textId="77777777" w:rsidR="00591A62" w:rsidRDefault="00591A62">
      <w:pPr>
        <w:spacing w:after="0" w:line="240" w:lineRule="auto"/>
        <w:jc w:val="both"/>
        <w:rPr>
          <w:rFonts w:ascii="Verdana" w:eastAsia="Times New Roman" w:hAnsi="Verdana" w:cs="Times New Roman"/>
          <w:kern w:val="0"/>
          <w14:ligatures w14:val="none"/>
        </w:rPr>
      </w:pPr>
    </w:p>
    <w:p w14:paraId="75F5B89A"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Artículo 24. Registro documental</w:t>
      </w:r>
      <w:r>
        <w:rPr>
          <w:rFonts w:ascii="Verdana" w:hAnsi="Verdana" w:cs="Arial"/>
          <w:color w:val="000000"/>
          <w:kern w:val="0"/>
          <w14:ligatures w14:val="none"/>
        </w:rPr>
        <w:t>. La Secretaría Técnica del CND, llevará el registro documental sobre todo el proceso de selección de los consejeros nacionales de que trata la presente Resolución y llevará un control de los y las representantes elegidos por cada periodo.</w:t>
      </w:r>
    </w:p>
    <w:p w14:paraId="6EB7D4FE" w14:textId="77777777" w:rsidR="00591A62" w:rsidRDefault="00591A62">
      <w:pPr>
        <w:spacing w:after="0" w:line="240" w:lineRule="auto"/>
        <w:jc w:val="both"/>
        <w:rPr>
          <w:rFonts w:ascii="Verdana" w:hAnsi="Verdana" w:cs="Times New Roman"/>
          <w:kern w:val="0"/>
          <w14:ligatures w14:val="none"/>
        </w:rPr>
      </w:pPr>
    </w:p>
    <w:p w14:paraId="1D730797" w14:textId="77777777" w:rsidR="00591A62" w:rsidRDefault="002F15EF">
      <w:pPr>
        <w:spacing w:after="0" w:line="240" w:lineRule="auto"/>
        <w:jc w:val="both"/>
        <w:rPr>
          <w:rFonts w:ascii="Verdana" w:hAnsi="Verdana" w:cs="Times New Roman"/>
          <w:kern w:val="0"/>
          <w14:ligatures w14:val="none"/>
        </w:rPr>
      </w:pPr>
      <w:r>
        <w:rPr>
          <w:rFonts w:ascii="Verdana" w:hAnsi="Verdana" w:cs="Arial"/>
          <w:b/>
          <w:bCs/>
          <w:color w:val="000000"/>
          <w:kern w:val="0"/>
          <w14:ligatures w14:val="none"/>
        </w:rPr>
        <w:t xml:space="preserve">Artículo 25. Publicación. </w:t>
      </w:r>
      <w:r>
        <w:rPr>
          <w:rFonts w:ascii="Verdana" w:hAnsi="Verdana" w:cs="Arial"/>
          <w:color w:val="000000"/>
          <w:kern w:val="0"/>
          <w14:ligatures w14:val="none"/>
        </w:rPr>
        <w:t>La presente resolución se publicará en formato accesible en la página web del Ministerio de Igualdad y Equidad y en el Diario Oficial.</w:t>
      </w:r>
    </w:p>
    <w:p w14:paraId="60F6F44F" w14:textId="77777777" w:rsidR="00591A62" w:rsidRDefault="00591A62">
      <w:pPr>
        <w:spacing w:after="0" w:line="240" w:lineRule="auto"/>
        <w:jc w:val="both"/>
        <w:rPr>
          <w:rFonts w:ascii="Verdana" w:hAnsi="Verdana" w:cs="Arial"/>
          <w:b/>
          <w:bCs/>
          <w:color w:val="000000"/>
          <w:kern w:val="0"/>
          <w14:ligatures w14:val="none"/>
        </w:rPr>
      </w:pPr>
    </w:p>
    <w:p w14:paraId="7D076D56" w14:textId="77777777" w:rsidR="00591A62" w:rsidRDefault="002F15EF">
      <w:pPr>
        <w:spacing w:after="0" w:line="240" w:lineRule="auto"/>
        <w:jc w:val="both"/>
        <w:rPr>
          <w:rFonts w:ascii="Verdana" w:hAnsi="Verdana" w:cs="Arial"/>
          <w:color w:val="000000"/>
          <w:kern w:val="0"/>
          <w14:ligatures w14:val="none"/>
        </w:rPr>
      </w:pPr>
      <w:r>
        <w:rPr>
          <w:rFonts w:ascii="Verdana" w:hAnsi="Verdana" w:cs="Arial"/>
          <w:b/>
          <w:bCs/>
          <w:color w:val="000000"/>
          <w:kern w:val="0"/>
          <w14:ligatures w14:val="none"/>
        </w:rPr>
        <w:t>Artículo 26. Vigencia.</w:t>
      </w:r>
      <w:r>
        <w:rPr>
          <w:rFonts w:ascii="Verdana" w:hAnsi="Verdana" w:cs="Arial"/>
          <w:color w:val="000000"/>
          <w:kern w:val="0"/>
          <w14:ligatures w14:val="none"/>
        </w:rPr>
        <w:t xml:space="preserve"> La presente Resolución rige a partir de la fecha de su publicación y deroga la Resolución 359 de 2020 expedida por el Departamento Administrativo de la Presidencia de la República.</w:t>
      </w:r>
    </w:p>
    <w:p w14:paraId="20FA7900" w14:textId="77777777" w:rsidR="00591A62" w:rsidRDefault="00591A62">
      <w:pPr>
        <w:spacing w:after="0" w:line="240" w:lineRule="auto"/>
        <w:jc w:val="both"/>
        <w:rPr>
          <w:rFonts w:ascii="Verdana" w:eastAsia="Times New Roman" w:hAnsi="Verdana" w:cs="Arial"/>
          <w:b/>
          <w:bCs/>
          <w:kern w:val="0"/>
          <w:lang w:eastAsia="es-ES"/>
          <w14:ligatures w14:val="none"/>
        </w:rPr>
      </w:pPr>
    </w:p>
    <w:p w14:paraId="4400B91C" w14:textId="2836CB21" w:rsidR="00591A62" w:rsidRDefault="002F15EF">
      <w:pPr>
        <w:spacing w:line="276" w:lineRule="auto"/>
        <w:jc w:val="both"/>
        <w:rPr>
          <w:rFonts w:ascii="Verdana" w:hAnsi="Verdana"/>
        </w:rPr>
      </w:pPr>
      <w:r>
        <w:rPr>
          <w:rFonts w:ascii="Verdana" w:hAnsi="Verdana"/>
        </w:rPr>
        <w:t xml:space="preserve">Dada en Bogotá, D.C., a los </w:t>
      </w:r>
      <w:r w:rsidR="004E493B">
        <w:rPr>
          <w:rFonts w:ascii="Verdana" w:hAnsi="Verdana"/>
        </w:rPr>
        <w:t>01</w:t>
      </w:r>
      <w:r>
        <w:rPr>
          <w:rFonts w:ascii="Verdana" w:hAnsi="Verdana"/>
        </w:rPr>
        <w:t xml:space="preserve"> días del mes de </w:t>
      </w:r>
      <w:r w:rsidR="004E493B">
        <w:rPr>
          <w:rFonts w:ascii="Verdana" w:hAnsi="Verdana"/>
        </w:rPr>
        <w:t>octubre</w:t>
      </w:r>
      <w:r>
        <w:rPr>
          <w:rFonts w:ascii="Verdana" w:hAnsi="Verdana"/>
        </w:rPr>
        <w:t xml:space="preserve"> de 2025.</w:t>
      </w:r>
    </w:p>
    <w:p w14:paraId="6ACA4548" w14:textId="77777777" w:rsidR="00591A62" w:rsidRDefault="00591A62">
      <w:pPr>
        <w:spacing w:line="276" w:lineRule="auto"/>
        <w:jc w:val="center"/>
        <w:rPr>
          <w:rFonts w:ascii="Verdana" w:hAnsi="Verdana"/>
          <w:b/>
        </w:rPr>
      </w:pPr>
    </w:p>
    <w:p w14:paraId="6CD0BA63" w14:textId="77777777" w:rsidR="00591A62" w:rsidRDefault="002F15EF">
      <w:pPr>
        <w:spacing w:line="276" w:lineRule="auto"/>
        <w:jc w:val="center"/>
        <w:rPr>
          <w:rFonts w:ascii="Verdana" w:hAnsi="Verdana"/>
          <w:b/>
        </w:rPr>
      </w:pPr>
      <w:r>
        <w:rPr>
          <w:rFonts w:ascii="Verdana" w:hAnsi="Verdana"/>
          <w:b/>
        </w:rPr>
        <w:t>PUBLÍQUESE, COMUNÍQUESE Y CÚMPLASE</w:t>
      </w:r>
    </w:p>
    <w:p w14:paraId="70918F6F" w14:textId="68EA54A9" w:rsidR="007F4644" w:rsidRDefault="00975D5C" w:rsidP="00975D5C">
      <w:pPr>
        <w:spacing w:line="276" w:lineRule="auto"/>
        <w:jc w:val="center"/>
        <w:rPr>
          <w:rFonts w:ascii="Verdana" w:hAnsi="Verdana"/>
          <w:b/>
          <w:bCs/>
        </w:rPr>
      </w:pPr>
      <w:r>
        <w:rPr>
          <w:rFonts w:ascii="Verdana" w:hAnsi="Verdana"/>
          <w:b/>
          <w:bCs/>
        </w:rPr>
        <w:t>(ORIGINAL FIRMADO)</w:t>
      </w:r>
    </w:p>
    <w:p w14:paraId="089C1603" w14:textId="77777777" w:rsidR="00591A62" w:rsidRDefault="002F15EF">
      <w:pPr>
        <w:spacing w:after="0" w:line="276" w:lineRule="auto"/>
        <w:jc w:val="center"/>
        <w:rPr>
          <w:rFonts w:ascii="Verdana" w:hAnsi="Verdana"/>
          <w:b/>
          <w:bCs/>
        </w:rPr>
      </w:pPr>
      <w:r>
        <w:rPr>
          <w:rFonts w:ascii="Verdana" w:hAnsi="Verdana"/>
          <w:b/>
          <w:bCs/>
        </w:rPr>
        <w:t>JUAN CARLOS FLORIÁN SILVA</w:t>
      </w:r>
    </w:p>
    <w:p w14:paraId="6705290F" w14:textId="77777777" w:rsidR="00591A62" w:rsidRDefault="002F15EF">
      <w:pPr>
        <w:spacing w:after="0" w:line="276" w:lineRule="auto"/>
        <w:jc w:val="center"/>
        <w:rPr>
          <w:rFonts w:ascii="Verdana" w:hAnsi="Verdana"/>
          <w:b/>
          <w:bCs/>
        </w:rPr>
      </w:pPr>
      <w:r>
        <w:rPr>
          <w:rFonts w:ascii="Verdana" w:hAnsi="Verdana"/>
          <w:b/>
          <w:bCs/>
        </w:rPr>
        <w:t>MINISTRO DE IGUALDAD Y EQUIDAD</w:t>
      </w:r>
    </w:p>
    <w:p w14:paraId="4C051896" w14:textId="77777777" w:rsidR="00591A62" w:rsidRPr="007F4644" w:rsidRDefault="00591A62">
      <w:pPr>
        <w:spacing w:after="0"/>
        <w:jc w:val="both"/>
        <w:rPr>
          <w:rFonts w:ascii="Verdana" w:hAnsi="Verdana"/>
          <w:sz w:val="14"/>
          <w:szCs w:val="14"/>
        </w:rPr>
      </w:pPr>
    </w:p>
    <w:p w14:paraId="7A8D2128" w14:textId="0921BC3C" w:rsidR="00591A62" w:rsidRPr="007F4644" w:rsidRDefault="002F15EF">
      <w:pPr>
        <w:tabs>
          <w:tab w:val="left" w:pos="825"/>
        </w:tabs>
        <w:spacing w:after="0" w:line="240" w:lineRule="auto"/>
        <w:jc w:val="both"/>
        <w:rPr>
          <w:rFonts w:ascii="Verdana" w:hAnsi="Verdana"/>
          <w:sz w:val="14"/>
          <w:szCs w:val="14"/>
        </w:rPr>
      </w:pPr>
      <w:r w:rsidRPr="007F4644">
        <w:rPr>
          <w:rFonts w:ascii="Verdana" w:hAnsi="Verdana"/>
          <w:sz w:val="14"/>
          <w:szCs w:val="14"/>
        </w:rPr>
        <w:t xml:space="preserve">Aprobó:  </w:t>
      </w:r>
      <w:r w:rsidR="004E7242" w:rsidRPr="007F4644">
        <w:rPr>
          <w:rFonts w:ascii="Verdana" w:hAnsi="Verdana"/>
          <w:sz w:val="14"/>
          <w:szCs w:val="14"/>
        </w:rPr>
        <w:t>Andrés Felipe Rengifo Valderrama</w:t>
      </w:r>
      <w:r w:rsidRPr="007F4644">
        <w:rPr>
          <w:rFonts w:ascii="Verdana" w:hAnsi="Verdana"/>
          <w:sz w:val="14"/>
          <w:szCs w:val="14"/>
        </w:rPr>
        <w:t xml:space="preserve">, jefe Oficina Jurídica </w:t>
      </w:r>
    </w:p>
    <w:p w14:paraId="6258C5D8" w14:textId="1CBB79D7" w:rsidR="003C55CA" w:rsidRPr="007F4644" w:rsidRDefault="003C55CA">
      <w:pPr>
        <w:tabs>
          <w:tab w:val="left" w:pos="825"/>
        </w:tabs>
        <w:spacing w:after="0" w:line="240" w:lineRule="auto"/>
        <w:jc w:val="both"/>
        <w:rPr>
          <w:sz w:val="14"/>
          <w:szCs w:val="14"/>
        </w:rPr>
      </w:pPr>
      <w:r w:rsidRPr="007F4644">
        <w:rPr>
          <w:rFonts w:ascii="Verdana" w:hAnsi="Verdana"/>
          <w:sz w:val="14"/>
          <w:szCs w:val="14"/>
        </w:rPr>
        <w:t xml:space="preserve">Revisó:   </w:t>
      </w:r>
      <w:proofErr w:type="spellStart"/>
      <w:r w:rsidRPr="007F4644">
        <w:rPr>
          <w:rFonts w:ascii="Verdana" w:hAnsi="Verdana"/>
          <w:sz w:val="14"/>
          <w:szCs w:val="14"/>
        </w:rPr>
        <w:t>Maria</w:t>
      </w:r>
      <w:proofErr w:type="spellEnd"/>
      <w:r w:rsidRPr="007F4644">
        <w:rPr>
          <w:rFonts w:ascii="Verdana" w:hAnsi="Verdana"/>
          <w:sz w:val="14"/>
          <w:szCs w:val="14"/>
        </w:rPr>
        <w:t xml:space="preserve"> Patricia Sarmiento, </w:t>
      </w:r>
      <w:proofErr w:type="gramStart"/>
      <w:r w:rsidRPr="007F4644">
        <w:rPr>
          <w:rFonts w:ascii="Verdana" w:hAnsi="Verdana"/>
          <w:sz w:val="14"/>
          <w:szCs w:val="14"/>
        </w:rPr>
        <w:t>Directora</w:t>
      </w:r>
      <w:proofErr w:type="gramEnd"/>
      <w:r w:rsidRPr="007F4644">
        <w:rPr>
          <w:rFonts w:ascii="Verdana" w:hAnsi="Verdana"/>
          <w:sz w:val="14"/>
          <w:szCs w:val="14"/>
        </w:rPr>
        <w:t xml:space="preserve"> para la Garantía de los Derechos de las Personas con Discapacidad.</w:t>
      </w:r>
    </w:p>
    <w:p w14:paraId="133E069A" w14:textId="77777777" w:rsidR="00591A62" w:rsidRPr="007F4644" w:rsidRDefault="002F15EF">
      <w:pPr>
        <w:tabs>
          <w:tab w:val="left" w:pos="630"/>
        </w:tabs>
        <w:spacing w:after="0"/>
        <w:jc w:val="both"/>
        <w:rPr>
          <w:rFonts w:ascii="Verdana" w:hAnsi="Verdana"/>
          <w:sz w:val="14"/>
          <w:szCs w:val="14"/>
        </w:rPr>
      </w:pPr>
      <w:r w:rsidRPr="007F4644">
        <w:rPr>
          <w:rFonts w:ascii="Verdana" w:hAnsi="Verdana"/>
          <w:sz w:val="14"/>
          <w:szCs w:val="14"/>
        </w:rPr>
        <w:t xml:space="preserve">Revisó:   Juan Esteban Lizarazo Erazo, Profesional Especializado Oficina Jurídica </w:t>
      </w:r>
    </w:p>
    <w:p w14:paraId="4D8FFA37" w14:textId="7CEF204A" w:rsidR="00591A62" w:rsidRPr="007F4644" w:rsidRDefault="002F15EF">
      <w:pPr>
        <w:tabs>
          <w:tab w:val="left" w:pos="810"/>
        </w:tabs>
        <w:spacing w:after="0"/>
        <w:jc w:val="both"/>
        <w:rPr>
          <w:rFonts w:ascii="Verdana" w:hAnsi="Verdana"/>
          <w:sz w:val="14"/>
          <w:szCs w:val="14"/>
        </w:rPr>
      </w:pPr>
      <w:r w:rsidRPr="007F4644">
        <w:rPr>
          <w:rFonts w:ascii="Verdana" w:hAnsi="Verdana"/>
          <w:sz w:val="14"/>
          <w:szCs w:val="14"/>
        </w:rPr>
        <w:t>Elaboró:  Julián Sánchez, Profesional Especializado y María Camila López, Profesional Universitario.</w:t>
      </w:r>
      <w:r w:rsidR="003C55CA" w:rsidRPr="007F4644">
        <w:rPr>
          <w:rFonts w:ascii="Verdana" w:hAnsi="Verdana"/>
          <w:sz w:val="14"/>
          <w:szCs w:val="14"/>
        </w:rPr>
        <w:t xml:space="preserve"> Dirección para la Garantía de los Derechos de las Personas con Discapacidad.</w:t>
      </w:r>
    </w:p>
    <w:p w14:paraId="277EF9A2" w14:textId="77777777" w:rsidR="00591A62" w:rsidRPr="007F4644" w:rsidRDefault="00591A62">
      <w:pPr>
        <w:tabs>
          <w:tab w:val="left" w:pos="810"/>
        </w:tabs>
        <w:spacing w:after="0"/>
        <w:jc w:val="both"/>
        <w:rPr>
          <w:rFonts w:ascii="Verdana" w:hAnsi="Verdana"/>
          <w:sz w:val="14"/>
          <w:szCs w:val="14"/>
        </w:rPr>
      </w:pPr>
    </w:p>
    <w:sectPr w:rsidR="00591A62" w:rsidRPr="007F4644" w:rsidSect="00E71A47">
      <w:headerReference w:type="even" r:id="rId11"/>
      <w:headerReference w:type="default" r:id="rId12"/>
      <w:footerReference w:type="even" r:id="rId13"/>
      <w:footerReference w:type="default" r:id="rId14"/>
      <w:headerReference w:type="first" r:id="rId15"/>
      <w:footerReference w:type="first" r:id="rId16"/>
      <w:pgSz w:w="12240" w:h="18720" w:code="14"/>
      <w:pgMar w:top="2410" w:right="1701" w:bottom="1417" w:left="1701"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EB20" w14:textId="77777777" w:rsidR="00554B07" w:rsidRDefault="00554B07">
      <w:pPr>
        <w:spacing w:line="240" w:lineRule="auto"/>
      </w:pPr>
      <w:r>
        <w:separator/>
      </w:r>
    </w:p>
  </w:endnote>
  <w:endnote w:type="continuationSeparator" w:id="0">
    <w:p w14:paraId="30C3FCE6" w14:textId="77777777" w:rsidR="00554B07" w:rsidRDefault="00554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Arial"/>
    <w:charset w:val="00"/>
    <w:family w:val="swiss"/>
    <w:pitch w:val="default"/>
    <w:sig w:usb0="E00002FF" w:usb1="5000785B" w:usb2="00000000" w:usb3="00000000" w:csb0="2000019F" w:csb1="4F010000"/>
  </w:font>
  <w:font w:name="Verdana Italic">
    <w:altName w:val="Verdana"/>
    <w:charset w:val="00"/>
    <w:family w:val="auto"/>
    <w:pitch w:val="default"/>
    <w:sig w:usb0="A10006FF" w:usb1="4000205B" w:usb2="00000010" w:usb3="00000000" w:csb0="2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Verdana Bold">
    <w:altName w:val="Verdana"/>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70E6" w14:textId="77777777" w:rsidR="00F66899" w:rsidRDefault="00F668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sdtPr>
    <w:sdtEndPr/>
    <w:sdtContent>
      <w:sdt>
        <w:sdtPr>
          <w:id w:val="-1"/>
        </w:sdtPr>
        <w:sdtEndPr/>
        <w:sdtContent>
          <w:p w14:paraId="038F62C7" w14:textId="77777777" w:rsidR="00591A62" w:rsidRDefault="002F15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sdtContent>
      </w:sdt>
    </w:sdtContent>
  </w:sdt>
  <w:p w14:paraId="2ECD1009" w14:textId="77777777" w:rsidR="00591A62" w:rsidRDefault="00591A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82DA" w14:textId="77777777" w:rsidR="00F66899" w:rsidRDefault="00F668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1FD6" w14:textId="77777777" w:rsidR="00554B07" w:rsidRDefault="00554B07">
      <w:pPr>
        <w:spacing w:after="0"/>
      </w:pPr>
      <w:r>
        <w:separator/>
      </w:r>
    </w:p>
  </w:footnote>
  <w:footnote w:type="continuationSeparator" w:id="0">
    <w:p w14:paraId="72A2D886" w14:textId="77777777" w:rsidR="00554B07" w:rsidRDefault="00554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5D73" w14:textId="6FD6C50A" w:rsidR="00F66899" w:rsidRDefault="00B57217">
    <w:pPr>
      <w:pStyle w:val="Encabezado"/>
    </w:pPr>
    <w:r>
      <w:rPr>
        <w:noProof/>
      </w:rPr>
      <w:pict w14:anchorId="38A36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876" o:spid="_x0000_s2050" type="#_x0000_t136" style="position:absolute;margin-left:0;margin-top:0;width:506.2pt;height:116.8pt;rotation:315;z-index:-251653120;mso-position-horizontal:center;mso-position-horizontal-relative:margin;mso-position-vertical:center;mso-position-vertical-relative:margin" o:allowincell="f" fillcolor="silver" stroked="f">
          <v:fill opacity=".5"/>
          <v:textpath style="font-family:&quot;Calibri&quot;;font-size:1pt" string="versión accesib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312B" w14:textId="2959B930" w:rsidR="00591A62" w:rsidRDefault="00B57217">
    <w:pPr>
      <w:pStyle w:val="Encabezado"/>
    </w:pPr>
    <w:r>
      <w:rPr>
        <w:noProof/>
      </w:rPr>
      <w:pict w14:anchorId="1D037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877" o:spid="_x0000_s2051" type="#_x0000_t136" style="position:absolute;margin-left:0;margin-top:0;width:506.2pt;height:116.8pt;rotation:315;z-index:-251651072;mso-position-horizontal:center;mso-position-horizontal-relative:margin;mso-position-vertical:center;mso-position-vertical-relative:margin" o:allowincell="f" fillcolor="silver" stroked="f">
          <v:fill opacity=".5"/>
          <v:textpath style="font-family:&quot;Calibri&quot;;font-size:1pt" string="versión accesible"/>
          <w10:wrap anchorx="margin" anchory="margin"/>
        </v:shape>
      </w:pict>
    </w:r>
    <w:r w:rsidR="002F15EF">
      <w:rPr>
        <w:noProof/>
        <w:lang w:val="es-ES" w:eastAsia="es-ES"/>
      </w:rPr>
      <w:drawing>
        <wp:anchor distT="0" distB="0" distL="114300" distR="114300" simplePos="0" relativeHeight="251659264" behindDoc="0" locked="0" layoutInCell="1" allowOverlap="1" wp14:anchorId="5A35B9B7" wp14:editId="01EB8D5E">
          <wp:simplePos x="0" y="0"/>
          <wp:positionH relativeFrom="page">
            <wp:align>left</wp:align>
          </wp:positionH>
          <wp:positionV relativeFrom="paragraph">
            <wp:posOffset>-907415</wp:posOffset>
          </wp:positionV>
          <wp:extent cx="7760970" cy="128206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760970" cy="128206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007E" w14:textId="14EC10E5" w:rsidR="00F66899" w:rsidRDefault="00B57217">
    <w:pPr>
      <w:pStyle w:val="Encabezado"/>
    </w:pPr>
    <w:r>
      <w:rPr>
        <w:noProof/>
      </w:rPr>
      <w:pict w14:anchorId="21034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875" o:spid="_x0000_s2049" type="#_x0000_t136" style="position:absolute;margin-left:0;margin-top:0;width:506.2pt;height:116.8pt;rotation:315;z-index:-251655168;mso-position-horizontal:center;mso-position-horizontal-relative:margin;mso-position-vertical:center;mso-position-vertical-relative:margin" o:allowincell="f" fillcolor="silver" stroked="f">
          <v:fill opacity=".5"/>
          <v:textpath style="font-family:&quot;Calibri&quot;;font-size:1pt" string="versión accesib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4F0"/>
    <w:multiLevelType w:val="multilevel"/>
    <w:tmpl w:val="012764F0"/>
    <w:lvl w:ilvl="0">
      <w:start w:val="1"/>
      <w:numFmt w:val="decimal"/>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6864665"/>
    <w:multiLevelType w:val="multilevel"/>
    <w:tmpl w:val="46864665"/>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5D0117"/>
    <w:multiLevelType w:val="multilevel"/>
    <w:tmpl w:val="565D0117"/>
    <w:lvl w:ilvl="0">
      <w:start w:val="1"/>
      <w:numFmt w:val="decimal"/>
      <w:lvlText w:val="%1."/>
      <w:lvlJc w:val="left"/>
      <w:pPr>
        <w:ind w:left="786"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D60568"/>
    <w:multiLevelType w:val="multilevel"/>
    <w:tmpl w:val="5AD60568"/>
    <w:lvl w:ilvl="0">
      <w:start w:val="1"/>
      <w:numFmt w:val="decimal"/>
      <w:lvlText w:val="%1."/>
      <w:lvlJc w:val="left"/>
      <w:pPr>
        <w:ind w:left="801" w:hanging="375"/>
      </w:pPr>
      <w:rPr>
        <w:rFonts w:hint="default"/>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70077E47"/>
    <w:multiLevelType w:val="multilevel"/>
    <w:tmpl w:val="70077E47"/>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393528">
    <w:abstractNumId w:val="0"/>
  </w:num>
  <w:num w:numId="2" w16cid:durableId="489177174">
    <w:abstractNumId w:val="2"/>
  </w:num>
  <w:num w:numId="3" w16cid:durableId="702904244">
    <w:abstractNumId w:val="3"/>
  </w:num>
  <w:num w:numId="4" w16cid:durableId="185096366">
    <w:abstractNumId w:val="4"/>
  </w:num>
  <w:num w:numId="5" w16cid:durableId="112230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7E"/>
    <w:rsid w:val="97F7275E"/>
    <w:rsid w:val="AFAF6728"/>
    <w:rsid w:val="B6A75439"/>
    <w:rsid w:val="E4FFF49E"/>
    <w:rsid w:val="F3CDBC42"/>
    <w:rsid w:val="00000102"/>
    <w:rsid w:val="000002E6"/>
    <w:rsid w:val="00000E88"/>
    <w:rsid w:val="00002128"/>
    <w:rsid w:val="0000268B"/>
    <w:rsid w:val="00002FCF"/>
    <w:rsid w:val="00003247"/>
    <w:rsid w:val="000053BD"/>
    <w:rsid w:val="00005A9A"/>
    <w:rsid w:val="000061DF"/>
    <w:rsid w:val="000071A8"/>
    <w:rsid w:val="000075A3"/>
    <w:rsid w:val="00007760"/>
    <w:rsid w:val="000100B9"/>
    <w:rsid w:val="00010165"/>
    <w:rsid w:val="000102EF"/>
    <w:rsid w:val="000107CC"/>
    <w:rsid w:val="000119AA"/>
    <w:rsid w:val="00012DCE"/>
    <w:rsid w:val="00013309"/>
    <w:rsid w:val="0001364F"/>
    <w:rsid w:val="0001368D"/>
    <w:rsid w:val="000207E8"/>
    <w:rsid w:val="00020D27"/>
    <w:rsid w:val="0002161D"/>
    <w:rsid w:val="00021D02"/>
    <w:rsid w:val="0002200F"/>
    <w:rsid w:val="00023235"/>
    <w:rsid w:val="00023F87"/>
    <w:rsid w:val="00025108"/>
    <w:rsid w:val="00025353"/>
    <w:rsid w:val="000264C8"/>
    <w:rsid w:val="000266F6"/>
    <w:rsid w:val="000267CF"/>
    <w:rsid w:val="0002692E"/>
    <w:rsid w:val="00026BFA"/>
    <w:rsid w:val="000278F6"/>
    <w:rsid w:val="000301C6"/>
    <w:rsid w:val="00030ACE"/>
    <w:rsid w:val="00031BEE"/>
    <w:rsid w:val="0003352C"/>
    <w:rsid w:val="000343A4"/>
    <w:rsid w:val="00034420"/>
    <w:rsid w:val="0003465A"/>
    <w:rsid w:val="00034D21"/>
    <w:rsid w:val="00034F15"/>
    <w:rsid w:val="000356FF"/>
    <w:rsid w:val="000360B5"/>
    <w:rsid w:val="00036259"/>
    <w:rsid w:val="00037B50"/>
    <w:rsid w:val="00037F2A"/>
    <w:rsid w:val="0003B27B"/>
    <w:rsid w:val="00040024"/>
    <w:rsid w:val="00040205"/>
    <w:rsid w:val="00041456"/>
    <w:rsid w:val="00041F9B"/>
    <w:rsid w:val="00042244"/>
    <w:rsid w:val="000430EC"/>
    <w:rsid w:val="00043E89"/>
    <w:rsid w:val="00044004"/>
    <w:rsid w:val="000449D8"/>
    <w:rsid w:val="00044DFF"/>
    <w:rsid w:val="000457C3"/>
    <w:rsid w:val="00045B57"/>
    <w:rsid w:val="00047393"/>
    <w:rsid w:val="00047D7D"/>
    <w:rsid w:val="000502CD"/>
    <w:rsid w:val="00050886"/>
    <w:rsid w:val="00050BB4"/>
    <w:rsid w:val="00051C90"/>
    <w:rsid w:val="00052F59"/>
    <w:rsid w:val="00053C2A"/>
    <w:rsid w:val="00054A07"/>
    <w:rsid w:val="00055845"/>
    <w:rsid w:val="00055A7D"/>
    <w:rsid w:val="00055C2A"/>
    <w:rsid w:val="000613AA"/>
    <w:rsid w:val="0006178F"/>
    <w:rsid w:val="00062766"/>
    <w:rsid w:val="00062FE2"/>
    <w:rsid w:val="000653ED"/>
    <w:rsid w:val="000657AC"/>
    <w:rsid w:val="000659EC"/>
    <w:rsid w:val="00066AF3"/>
    <w:rsid w:val="0006751D"/>
    <w:rsid w:val="00067632"/>
    <w:rsid w:val="00070366"/>
    <w:rsid w:val="000706E4"/>
    <w:rsid w:val="00070852"/>
    <w:rsid w:val="000709F0"/>
    <w:rsid w:val="00074A81"/>
    <w:rsid w:val="00074BDF"/>
    <w:rsid w:val="0007524A"/>
    <w:rsid w:val="00075454"/>
    <w:rsid w:val="000759EA"/>
    <w:rsid w:val="00075D4B"/>
    <w:rsid w:val="000763B1"/>
    <w:rsid w:val="00076F8B"/>
    <w:rsid w:val="00077A57"/>
    <w:rsid w:val="00080560"/>
    <w:rsid w:val="00080AA2"/>
    <w:rsid w:val="00081210"/>
    <w:rsid w:val="0008174B"/>
    <w:rsid w:val="00081DF1"/>
    <w:rsid w:val="00081ECD"/>
    <w:rsid w:val="000834BF"/>
    <w:rsid w:val="00084B4C"/>
    <w:rsid w:val="00085E79"/>
    <w:rsid w:val="0008672F"/>
    <w:rsid w:val="00086BDB"/>
    <w:rsid w:val="00086CD4"/>
    <w:rsid w:val="000877EC"/>
    <w:rsid w:val="00087879"/>
    <w:rsid w:val="00087ED2"/>
    <w:rsid w:val="00090286"/>
    <w:rsid w:val="00090361"/>
    <w:rsid w:val="0009047F"/>
    <w:rsid w:val="00090818"/>
    <w:rsid w:val="000908EB"/>
    <w:rsid w:val="00091674"/>
    <w:rsid w:val="00091984"/>
    <w:rsid w:val="00093E50"/>
    <w:rsid w:val="00093F60"/>
    <w:rsid w:val="0009437A"/>
    <w:rsid w:val="00094E4D"/>
    <w:rsid w:val="00095762"/>
    <w:rsid w:val="00095B65"/>
    <w:rsid w:val="00095C5A"/>
    <w:rsid w:val="0009655E"/>
    <w:rsid w:val="0009781B"/>
    <w:rsid w:val="00097A8F"/>
    <w:rsid w:val="00097C6F"/>
    <w:rsid w:val="000A00E1"/>
    <w:rsid w:val="000A01C7"/>
    <w:rsid w:val="000A04A3"/>
    <w:rsid w:val="000A0E31"/>
    <w:rsid w:val="000A2230"/>
    <w:rsid w:val="000A2896"/>
    <w:rsid w:val="000A2D3B"/>
    <w:rsid w:val="000A37BA"/>
    <w:rsid w:val="000A4BF3"/>
    <w:rsid w:val="000A5AF8"/>
    <w:rsid w:val="000A6720"/>
    <w:rsid w:val="000A6A65"/>
    <w:rsid w:val="000A6D74"/>
    <w:rsid w:val="000A73E3"/>
    <w:rsid w:val="000A77FD"/>
    <w:rsid w:val="000A7D53"/>
    <w:rsid w:val="000A7F8F"/>
    <w:rsid w:val="000AE6B8"/>
    <w:rsid w:val="000B0069"/>
    <w:rsid w:val="000B042E"/>
    <w:rsid w:val="000B159C"/>
    <w:rsid w:val="000B224D"/>
    <w:rsid w:val="000B2637"/>
    <w:rsid w:val="000B287D"/>
    <w:rsid w:val="000B369A"/>
    <w:rsid w:val="000B3F06"/>
    <w:rsid w:val="000B4E94"/>
    <w:rsid w:val="000C1976"/>
    <w:rsid w:val="000C4BA3"/>
    <w:rsid w:val="000C547A"/>
    <w:rsid w:val="000C5B3E"/>
    <w:rsid w:val="000C7C35"/>
    <w:rsid w:val="000C7D7B"/>
    <w:rsid w:val="000D0D95"/>
    <w:rsid w:val="000D1390"/>
    <w:rsid w:val="000D1A50"/>
    <w:rsid w:val="000D456C"/>
    <w:rsid w:val="000D53D0"/>
    <w:rsid w:val="000D78AF"/>
    <w:rsid w:val="000D7AFE"/>
    <w:rsid w:val="000E059F"/>
    <w:rsid w:val="000E0CD7"/>
    <w:rsid w:val="000E0F0F"/>
    <w:rsid w:val="000E1D18"/>
    <w:rsid w:val="000E2500"/>
    <w:rsid w:val="000E2B7C"/>
    <w:rsid w:val="000E2D3E"/>
    <w:rsid w:val="000E48B8"/>
    <w:rsid w:val="000E4C2A"/>
    <w:rsid w:val="000E50BA"/>
    <w:rsid w:val="000E56AE"/>
    <w:rsid w:val="000E6A6E"/>
    <w:rsid w:val="000E6EE2"/>
    <w:rsid w:val="000E71C4"/>
    <w:rsid w:val="000E7247"/>
    <w:rsid w:val="000F01B9"/>
    <w:rsid w:val="000F10B2"/>
    <w:rsid w:val="000F18CF"/>
    <w:rsid w:val="000F2F80"/>
    <w:rsid w:val="000F33BE"/>
    <w:rsid w:val="000F368F"/>
    <w:rsid w:val="000F3F6A"/>
    <w:rsid w:val="000F4454"/>
    <w:rsid w:val="000F49FF"/>
    <w:rsid w:val="000F4C8D"/>
    <w:rsid w:val="000F4D44"/>
    <w:rsid w:val="000F514D"/>
    <w:rsid w:val="000F60E4"/>
    <w:rsid w:val="000F62C5"/>
    <w:rsid w:val="000F697E"/>
    <w:rsid w:val="000F7FBC"/>
    <w:rsid w:val="00100696"/>
    <w:rsid w:val="00100C9B"/>
    <w:rsid w:val="00100D4E"/>
    <w:rsid w:val="001026D3"/>
    <w:rsid w:val="00102B22"/>
    <w:rsid w:val="00102DEE"/>
    <w:rsid w:val="001032CE"/>
    <w:rsid w:val="00103355"/>
    <w:rsid w:val="00103F2B"/>
    <w:rsid w:val="0010433B"/>
    <w:rsid w:val="00105DD3"/>
    <w:rsid w:val="00106463"/>
    <w:rsid w:val="00107636"/>
    <w:rsid w:val="00110C97"/>
    <w:rsid w:val="00111E0D"/>
    <w:rsid w:val="001125B0"/>
    <w:rsid w:val="00114C67"/>
    <w:rsid w:val="00115462"/>
    <w:rsid w:val="001156B8"/>
    <w:rsid w:val="00115ADF"/>
    <w:rsid w:val="00115B3C"/>
    <w:rsid w:val="00116CC4"/>
    <w:rsid w:val="00116ED2"/>
    <w:rsid w:val="00117932"/>
    <w:rsid w:val="00117AD0"/>
    <w:rsid w:val="00117F8F"/>
    <w:rsid w:val="00120155"/>
    <w:rsid w:val="00120534"/>
    <w:rsid w:val="00121157"/>
    <w:rsid w:val="001215BB"/>
    <w:rsid w:val="00122744"/>
    <w:rsid w:val="00122B34"/>
    <w:rsid w:val="00124AF7"/>
    <w:rsid w:val="00124D30"/>
    <w:rsid w:val="00125154"/>
    <w:rsid w:val="00125588"/>
    <w:rsid w:val="0012689C"/>
    <w:rsid w:val="00126905"/>
    <w:rsid w:val="00126E79"/>
    <w:rsid w:val="001275C3"/>
    <w:rsid w:val="001277BD"/>
    <w:rsid w:val="00130827"/>
    <w:rsid w:val="00132049"/>
    <w:rsid w:val="001321A3"/>
    <w:rsid w:val="0013328A"/>
    <w:rsid w:val="00134C6B"/>
    <w:rsid w:val="001350FA"/>
    <w:rsid w:val="001352F0"/>
    <w:rsid w:val="00136064"/>
    <w:rsid w:val="00136143"/>
    <w:rsid w:val="001371EC"/>
    <w:rsid w:val="00137EE2"/>
    <w:rsid w:val="001400B9"/>
    <w:rsid w:val="0014030C"/>
    <w:rsid w:val="001403CD"/>
    <w:rsid w:val="00140ACF"/>
    <w:rsid w:val="00140F70"/>
    <w:rsid w:val="001412BE"/>
    <w:rsid w:val="001413D4"/>
    <w:rsid w:val="001430B3"/>
    <w:rsid w:val="0014398E"/>
    <w:rsid w:val="00143B04"/>
    <w:rsid w:val="001442F8"/>
    <w:rsid w:val="0014458C"/>
    <w:rsid w:val="00144D03"/>
    <w:rsid w:val="00145265"/>
    <w:rsid w:val="00145427"/>
    <w:rsid w:val="00145D5B"/>
    <w:rsid w:val="001466C0"/>
    <w:rsid w:val="0014716D"/>
    <w:rsid w:val="001503C2"/>
    <w:rsid w:val="00150FA0"/>
    <w:rsid w:val="001514C7"/>
    <w:rsid w:val="001515A5"/>
    <w:rsid w:val="0015164A"/>
    <w:rsid w:val="00151AFF"/>
    <w:rsid w:val="00152813"/>
    <w:rsid w:val="00152C0D"/>
    <w:rsid w:val="00152F06"/>
    <w:rsid w:val="0015483D"/>
    <w:rsid w:val="00154AB6"/>
    <w:rsid w:val="0015517A"/>
    <w:rsid w:val="001555B8"/>
    <w:rsid w:val="001558E2"/>
    <w:rsid w:val="00155F08"/>
    <w:rsid w:val="001562EC"/>
    <w:rsid w:val="00160969"/>
    <w:rsid w:val="00160CA5"/>
    <w:rsid w:val="00161D80"/>
    <w:rsid w:val="001625E7"/>
    <w:rsid w:val="00164798"/>
    <w:rsid w:val="00164ACB"/>
    <w:rsid w:val="00164DC9"/>
    <w:rsid w:val="0016545C"/>
    <w:rsid w:val="001657BD"/>
    <w:rsid w:val="0016689C"/>
    <w:rsid w:val="00166CD3"/>
    <w:rsid w:val="00166F7F"/>
    <w:rsid w:val="0016717E"/>
    <w:rsid w:val="00167A47"/>
    <w:rsid w:val="00167DBF"/>
    <w:rsid w:val="00170332"/>
    <w:rsid w:val="00170D1E"/>
    <w:rsid w:val="0017196A"/>
    <w:rsid w:val="00171CEC"/>
    <w:rsid w:val="00172E55"/>
    <w:rsid w:val="00173F06"/>
    <w:rsid w:val="0017504C"/>
    <w:rsid w:val="00175175"/>
    <w:rsid w:val="00175263"/>
    <w:rsid w:val="00175933"/>
    <w:rsid w:val="001766AF"/>
    <w:rsid w:val="00176B98"/>
    <w:rsid w:val="00180937"/>
    <w:rsid w:val="00181C5D"/>
    <w:rsid w:val="00182266"/>
    <w:rsid w:val="001828EF"/>
    <w:rsid w:val="00182CD1"/>
    <w:rsid w:val="00182F0D"/>
    <w:rsid w:val="00184A7E"/>
    <w:rsid w:val="0018582B"/>
    <w:rsid w:val="00186C5F"/>
    <w:rsid w:val="00186E66"/>
    <w:rsid w:val="00190957"/>
    <w:rsid w:val="00190DE9"/>
    <w:rsid w:val="001910FA"/>
    <w:rsid w:val="00191135"/>
    <w:rsid w:val="00191DFF"/>
    <w:rsid w:val="00192E15"/>
    <w:rsid w:val="0019346D"/>
    <w:rsid w:val="00193851"/>
    <w:rsid w:val="001939DE"/>
    <w:rsid w:val="001942D2"/>
    <w:rsid w:val="001960C9"/>
    <w:rsid w:val="0019674D"/>
    <w:rsid w:val="00197644"/>
    <w:rsid w:val="001A1E44"/>
    <w:rsid w:val="001A25E6"/>
    <w:rsid w:val="001A32EA"/>
    <w:rsid w:val="001A3A03"/>
    <w:rsid w:val="001A3D29"/>
    <w:rsid w:val="001A3FAE"/>
    <w:rsid w:val="001A407A"/>
    <w:rsid w:val="001A5252"/>
    <w:rsid w:val="001A52D1"/>
    <w:rsid w:val="001A539E"/>
    <w:rsid w:val="001A6905"/>
    <w:rsid w:val="001A6B78"/>
    <w:rsid w:val="001A7128"/>
    <w:rsid w:val="001A7907"/>
    <w:rsid w:val="001A7C76"/>
    <w:rsid w:val="001A7DA9"/>
    <w:rsid w:val="001B0E05"/>
    <w:rsid w:val="001B0F39"/>
    <w:rsid w:val="001B1C1E"/>
    <w:rsid w:val="001B2A62"/>
    <w:rsid w:val="001B2C93"/>
    <w:rsid w:val="001B765F"/>
    <w:rsid w:val="001B795B"/>
    <w:rsid w:val="001C12CB"/>
    <w:rsid w:val="001C1676"/>
    <w:rsid w:val="001C1694"/>
    <w:rsid w:val="001C19B2"/>
    <w:rsid w:val="001C34B1"/>
    <w:rsid w:val="001C3E10"/>
    <w:rsid w:val="001C430F"/>
    <w:rsid w:val="001C4C4E"/>
    <w:rsid w:val="001C4DB9"/>
    <w:rsid w:val="001C4F98"/>
    <w:rsid w:val="001C52CC"/>
    <w:rsid w:val="001C64CE"/>
    <w:rsid w:val="001C68AC"/>
    <w:rsid w:val="001C6DE9"/>
    <w:rsid w:val="001D00FB"/>
    <w:rsid w:val="001D2679"/>
    <w:rsid w:val="001D35D5"/>
    <w:rsid w:val="001D4771"/>
    <w:rsid w:val="001D5B80"/>
    <w:rsid w:val="001D7BBF"/>
    <w:rsid w:val="001E0427"/>
    <w:rsid w:val="001E1E76"/>
    <w:rsid w:val="001E29BA"/>
    <w:rsid w:val="001E3982"/>
    <w:rsid w:val="001E3C9F"/>
    <w:rsid w:val="001E514A"/>
    <w:rsid w:val="001E60C0"/>
    <w:rsid w:val="001E6A4B"/>
    <w:rsid w:val="001E6DD9"/>
    <w:rsid w:val="001E6F42"/>
    <w:rsid w:val="001F0484"/>
    <w:rsid w:val="001F07EF"/>
    <w:rsid w:val="001F1C82"/>
    <w:rsid w:val="001F2B3C"/>
    <w:rsid w:val="001F3ADF"/>
    <w:rsid w:val="001F4289"/>
    <w:rsid w:val="001F4ABF"/>
    <w:rsid w:val="001F4E88"/>
    <w:rsid w:val="001F5AAC"/>
    <w:rsid w:val="001F5B5E"/>
    <w:rsid w:val="001F5F47"/>
    <w:rsid w:val="001F603B"/>
    <w:rsid w:val="001F6794"/>
    <w:rsid w:val="001F6984"/>
    <w:rsid w:val="00200A57"/>
    <w:rsid w:val="002012CF"/>
    <w:rsid w:val="002014E7"/>
    <w:rsid w:val="00201A2B"/>
    <w:rsid w:val="002021BE"/>
    <w:rsid w:val="002023A0"/>
    <w:rsid w:val="00204C7F"/>
    <w:rsid w:val="00204F59"/>
    <w:rsid w:val="002054B8"/>
    <w:rsid w:val="002057F9"/>
    <w:rsid w:val="00207DD1"/>
    <w:rsid w:val="00210146"/>
    <w:rsid w:val="0021056A"/>
    <w:rsid w:val="002111CD"/>
    <w:rsid w:val="002117DC"/>
    <w:rsid w:val="00211C7D"/>
    <w:rsid w:val="002133BF"/>
    <w:rsid w:val="00213448"/>
    <w:rsid w:val="0021377C"/>
    <w:rsid w:val="00213D54"/>
    <w:rsid w:val="00217141"/>
    <w:rsid w:val="002173E0"/>
    <w:rsid w:val="00217BAD"/>
    <w:rsid w:val="00217D02"/>
    <w:rsid w:val="00217F96"/>
    <w:rsid w:val="00220A55"/>
    <w:rsid w:val="002212CB"/>
    <w:rsid w:val="00222574"/>
    <w:rsid w:val="002227A0"/>
    <w:rsid w:val="002227F6"/>
    <w:rsid w:val="00222DAF"/>
    <w:rsid w:val="00222EBF"/>
    <w:rsid w:val="00225810"/>
    <w:rsid w:val="0022630B"/>
    <w:rsid w:val="002264DC"/>
    <w:rsid w:val="00227037"/>
    <w:rsid w:val="00230ACF"/>
    <w:rsid w:val="00230E7E"/>
    <w:rsid w:val="002326D3"/>
    <w:rsid w:val="00232BB1"/>
    <w:rsid w:val="00233683"/>
    <w:rsid w:val="002347B6"/>
    <w:rsid w:val="002350F5"/>
    <w:rsid w:val="002351E0"/>
    <w:rsid w:val="002364B4"/>
    <w:rsid w:val="00236615"/>
    <w:rsid w:val="00236CF1"/>
    <w:rsid w:val="0023737E"/>
    <w:rsid w:val="00240600"/>
    <w:rsid w:val="0024126F"/>
    <w:rsid w:val="00241F5C"/>
    <w:rsid w:val="002423E8"/>
    <w:rsid w:val="00242D8B"/>
    <w:rsid w:val="00243777"/>
    <w:rsid w:val="00243CE5"/>
    <w:rsid w:val="00244D1E"/>
    <w:rsid w:val="00246139"/>
    <w:rsid w:val="00247493"/>
    <w:rsid w:val="002506B8"/>
    <w:rsid w:val="002506BF"/>
    <w:rsid w:val="0025086D"/>
    <w:rsid w:val="00250A65"/>
    <w:rsid w:val="00250C53"/>
    <w:rsid w:val="00251E76"/>
    <w:rsid w:val="002524B6"/>
    <w:rsid w:val="00253881"/>
    <w:rsid w:val="002540EC"/>
    <w:rsid w:val="00254664"/>
    <w:rsid w:val="00254A1E"/>
    <w:rsid w:val="00254C1D"/>
    <w:rsid w:val="00256428"/>
    <w:rsid w:val="00256D8B"/>
    <w:rsid w:val="00256FE0"/>
    <w:rsid w:val="0025724B"/>
    <w:rsid w:val="00260E1A"/>
    <w:rsid w:val="00260FF2"/>
    <w:rsid w:val="0026121C"/>
    <w:rsid w:val="0026312D"/>
    <w:rsid w:val="00264BDE"/>
    <w:rsid w:val="0026500F"/>
    <w:rsid w:val="002662F1"/>
    <w:rsid w:val="00266DFE"/>
    <w:rsid w:val="00270229"/>
    <w:rsid w:val="002708BA"/>
    <w:rsid w:val="002710CF"/>
    <w:rsid w:val="00271586"/>
    <w:rsid w:val="00271983"/>
    <w:rsid w:val="00271BD8"/>
    <w:rsid w:val="002723A4"/>
    <w:rsid w:val="0027276D"/>
    <w:rsid w:val="00273145"/>
    <w:rsid w:val="0027350A"/>
    <w:rsid w:val="00273C4E"/>
    <w:rsid w:val="0027435B"/>
    <w:rsid w:val="002765CB"/>
    <w:rsid w:val="00277228"/>
    <w:rsid w:val="002776F7"/>
    <w:rsid w:val="00280065"/>
    <w:rsid w:val="00280B09"/>
    <w:rsid w:val="00280C24"/>
    <w:rsid w:val="00282E63"/>
    <w:rsid w:val="00284895"/>
    <w:rsid w:val="00284DD1"/>
    <w:rsid w:val="0028527C"/>
    <w:rsid w:val="00285490"/>
    <w:rsid w:val="002859C1"/>
    <w:rsid w:val="002865BC"/>
    <w:rsid w:val="00286CEA"/>
    <w:rsid w:val="0028736A"/>
    <w:rsid w:val="00287BBC"/>
    <w:rsid w:val="0029039A"/>
    <w:rsid w:val="0029041C"/>
    <w:rsid w:val="002917AE"/>
    <w:rsid w:val="00291F26"/>
    <w:rsid w:val="00292AF8"/>
    <w:rsid w:val="002930ED"/>
    <w:rsid w:val="00293202"/>
    <w:rsid w:val="00293CB2"/>
    <w:rsid w:val="00296927"/>
    <w:rsid w:val="002969CE"/>
    <w:rsid w:val="00296A57"/>
    <w:rsid w:val="00297313"/>
    <w:rsid w:val="002A09D1"/>
    <w:rsid w:val="002A0D7E"/>
    <w:rsid w:val="002A0DA8"/>
    <w:rsid w:val="002A1489"/>
    <w:rsid w:val="002A23D2"/>
    <w:rsid w:val="002A24FB"/>
    <w:rsid w:val="002A2550"/>
    <w:rsid w:val="002A32CF"/>
    <w:rsid w:val="002A38B2"/>
    <w:rsid w:val="002A4CFC"/>
    <w:rsid w:val="002A60F2"/>
    <w:rsid w:val="002A6F49"/>
    <w:rsid w:val="002A73F6"/>
    <w:rsid w:val="002A772D"/>
    <w:rsid w:val="002B02B2"/>
    <w:rsid w:val="002B0570"/>
    <w:rsid w:val="002B05DD"/>
    <w:rsid w:val="002B14F9"/>
    <w:rsid w:val="002B1A99"/>
    <w:rsid w:val="002B3612"/>
    <w:rsid w:val="002B3C99"/>
    <w:rsid w:val="002B41C7"/>
    <w:rsid w:val="002B59DA"/>
    <w:rsid w:val="002B6907"/>
    <w:rsid w:val="002B6D56"/>
    <w:rsid w:val="002B77A3"/>
    <w:rsid w:val="002B7F8E"/>
    <w:rsid w:val="002C0BF2"/>
    <w:rsid w:val="002C1642"/>
    <w:rsid w:val="002C1A55"/>
    <w:rsid w:val="002C2987"/>
    <w:rsid w:val="002C37D5"/>
    <w:rsid w:val="002C3CF0"/>
    <w:rsid w:val="002C4292"/>
    <w:rsid w:val="002C4D7B"/>
    <w:rsid w:val="002C4DAF"/>
    <w:rsid w:val="002C4EDD"/>
    <w:rsid w:val="002C5F1A"/>
    <w:rsid w:val="002C663C"/>
    <w:rsid w:val="002D11C2"/>
    <w:rsid w:val="002D2D6D"/>
    <w:rsid w:val="002D2D7A"/>
    <w:rsid w:val="002D3A90"/>
    <w:rsid w:val="002D3D59"/>
    <w:rsid w:val="002D3FD4"/>
    <w:rsid w:val="002D4397"/>
    <w:rsid w:val="002D5606"/>
    <w:rsid w:val="002D6FCA"/>
    <w:rsid w:val="002D7EF7"/>
    <w:rsid w:val="002E0054"/>
    <w:rsid w:val="002E07B8"/>
    <w:rsid w:val="002E0891"/>
    <w:rsid w:val="002E17F5"/>
    <w:rsid w:val="002E236F"/>
    <w:rsid w:val="002E2BAE"/>
    <w:rsid w:val="002E36FD"/>
    <w:rsid w:val="002E4756"/>
    <w:rsid w:val="002E48BC"/>
    <w:rsid w:val="002E5730"/>
    <w:rsid w:val="002E68DE"/>
    <w:rsid w:val="002E7300"/>
    <w:rsid w:val="002E7D6E"/>
    <w:rsid w:val="002F082F"/>
    <w:rsid w:val="002F0D9A"/>
    <w:rsid w:val="002F15EF"/>
    <w:rsid w:val="002F186A"/>
    <w:rsid w:val="002F1CC1"/>
    <w:rsid w:val="002F1E8E"/>
    <w:rsid w:val="002F383D"/>
    <w:rsid w:val="002F3A83"/>
    <w:rsid w:val="002F4274"/>
    <w:rsid w:val="002F44A3"/>
    <w:rsid w:val="002F44C2"/>
    <w:rsid w:val="002F526B"/>
    <w:rsid w:val="002F561B"/>
    <w:rsid w:val="002F69BF"/>
    <w:rsid w:val="002F6D5A"/>
    <w:rsid w:val="002F7623"/>
    <w:rsid w:val="00300635"/>
    <w:rsid w:val="00300873"/>
    <w:rsid w:val="00300EF2"/>
    <w:rsid w:val="00302726"/>
    <w:rsid w:val="0030326A"/>
    <w:rsid w:val="00304DA9"/>
    <w:rsid w:val="003058F9"/>
    <w:rsid w:val="0030686F"/>
    <w:rsid w:val="00307E7F"/>
    <w:rsid w:val="003110DB"/>
    <w:rsid w:val="00313910"/>
    <w:rsid w:val="00313AB7"/>
    <w:rsid w:val="0031440E"/>
    <w:rsid w:val="003146BB"/>
    <w:rsid w:val="0032063D"/>
    <w:rsid w:val="0032087C"/>
    <w:rsid w:val="00320D97"/>
    <w:rsid w:val="00322E61"/>
    <w:rsid w:val="00322FA3"/>
    <w:rsid w:val="0032334F"/>
    <w:rsid w:val="0032376D"/>
    <w:rsid w:val="00324403"/>
    <w:rsid w:val="00325E8F"/>
    <w:rsid w:val="00325FA3"/>
    <w:rsid w:val="00327C78"/>
    <w:rsid w:val="003317DF"/>
    <w:rsid w:val="0033182C"/>
    <w:rsid w:val="00331A1B"/>
    <w:rsid w:val="00331EA2"/>
    <w:rsid w:val="003322DC"/>
    <w:rsid w:val="00332B93"/>
    <w:rsid w:val="00333514"/>
    <w:rsid w:val="00334455"/>
    <w:rsid w:val="0033499C"/>
    <w:rsid w:val="00334DD1"/>
    <w:rsid w:val="00335917"/>
    <w:rsid w:val="00335AD8"/>
    <w:rsid w:val="00335B20"/>
    <w:rsid w:val="003360BF"/>
    <w:rsid w:val="003362D8"/>
    <w:rsid w:val="003363B3"/>
    <w:rsid w:val="00337227"/>
    <w:rsid w:val="00337742"/>
    <w:rsid w:val="00337A80"/>
    <w:rsid w:val="00340472"/>
    <w:rsid w:val="00340520"/>
    <w:rsid w:val="00340D06"/>
    <w:rsid w:val="00343142"/>
    <w:rsid w:val="003431B6"/>
    <w:rsid w:val="00343260"/>
    <w:rsid w:val="00343F30"/>
    <w:rsid w:val="00344AEE"/>
    <w:rsid w:val="003455BE"/>
    <w:rsid w:val="00346990"/>
    <w:rsid w:val="003472D1"/>
    <w:rsid w:val="003501ED"/>
    <w:rsid w:val="0035137F"/>
    <w:rsid w:val="00352181"/>
    <w:rsid w:val="00352453"/>
    <w:rsid w:val="003530A5"/>
    <w:rsid w:val="003537BC"/>
    <w:rsid w:val="00353D84"/>
    <w:rsid w:val="00354166"/>
    <w:rsid w:val="00354195"/>
    <w:rsid w:val="0035534F"/>
    <w:rsid w:val="00355440"/>
    <w:rsid w:val="00355520"/>
    <w:rsid w:val="00355762"/>
    <w:rsid w:val="003557FF"/>
    <w:rsid w:val="00355BCE"/>
    <w:rsid w:val="003571FC"/>
    <w:rsid w:val="00360315"/>
    <w:rsid w:val="00360897"/>
    <w:rsid w:val="00360DCC"/>
    <w:rsid w:val="00361A8E"/>
    <w:rsid w:val="0036258C"/>
    <w:rsid w:val="0036271A"/>
    <w:rsid w:val="00363A1E"/>
    <w:rsid w:val="0036424A"/>
    <w:rsid w:val="00364EE1"/>
    <w:rsid w:val="003652EC"/>
    <w:rsid w:val="00366767"/>
    <w:rsid w:val="0037148C"/>
    <w:rsid w:val="003719BB"/>
    <w:rsid w:val="00371EA2"/>
    <w:rsid w:val="0037322D"/>
    <w:rsid w:val="00373447"/>
    <w:rsid w:val="0037359E"/>
    <w:rsid w:val="00373B64"/>
    <w:rsid w:val="00373F51"/>
    <w:rsid w:val="003746BE"/>
    <w:rsid w:val="00374772"/>
    <w:rsid w:val="003750C8"/>
    <w:rsid w:val="003755D4"/>
    <w:rsid w:val="00375D03"/>
    <w:rsid w:val="0037720B"/>
    <w:rsid w:val="0037737A"/>
    <w:rsid w:val="00380287"/>
    <w:rsid w:val="003806EA"/>
    <w:rsid w:val="00380864"/>
    <w:rsid w:val="00380A4A"/>
    <w:rsid w:val="00381503"/>
    <w:rsid w:val="00381AD7"/>
    <w:rsid w:val="00382207"/>
    <w:rsid w:val="0038225D"/>
    <w:rsid w:val="00383DDD"/>
    <w:rsid w:val="00384B75"/>
    <w:rsid w:val="00385AE9"/>
    <w:rsid w:val="00385ECB"/>
    <w:rsid w:val="0038622F"/>
    <w:rsid w:val="003863F9"/>
    <w:rsid w:val="0038696F"/>
    <w:rsid w:val="00386EAF"/>
    <w:rsid w:val="00387769"/>
    <w:rsid w:val="00390FDE"/>
    <w:rsid w:val="00391055"/>
    <w:rsid w:val="00392170"/>
    <w:rsid w:val="00394325"/>
    <w:rsid w:val="0039479A"/>
    <w:rsid w:val="00395625"/>
    <w:rsid w:val="00395D87"/>
    <w:rsid w:val="0039690C"/>
    <w:rsid w:val="00396A19"/>
    <w:rsid w:val="00397249"/>
    <w:rsid w:val="003A10B9"/>
    <w:rsid w:val="003A14A1"/>
    <w:rsid w:val="003A1CB2"/>
    <w:rsid w:val="003A1D74"/>
    <w:rsid w:val="003A33DF"/>
    <w:rsid w:val="003A3BAE"/>
    <w:rsid w:val="003A5945"/>
    <w:rsid w:val="003A608E"/>
    <w:rsid w:val="003A61E0"/>
    <w:rsid w:val="003A62DB"/>
    <w:rsid w:val="003A7945"/>
    <w:rsid w:val="003A7D6D"/>
    <w:rsid w:val="003B00F2"/>
    <w:rsid w:val="003B0217"/>
    <w:rsid w:val="003B043B"/>
    <w:rsid w:val="003B2560"/>
    <w:rsid w:val="003B42D8"/>
    <w:rsid w:val="003B58FC"/>
    <w:rsid w:val="003B5A63"/>
    <w:rsid w:val="003B6D15"/>
    <w:rsid w:val="003B6D56"/>
    <w:rsid w:val="003B782F"/>
    <w:rsid w:val="003B7F7E"/>
    <w:rsid w:val="003C08B3"/>
    <w:rsid w:val="003C1172"/>
    <w:rsid w:val="003C13A5"/>
    <w:rsid w:val="003C19A8"/>
    <w:rsid w:val="003C1CA8"/>
    <w:rsid w:val="003C2100"/>
    <w:rsid w:val="003C2165"/>
    <w:rsid w:val="003C2C64"/>
    <w:rsid w:val="003C3F70"/>
    <w:rsid w:val="003C430B"/>
    <w:rsid w:val="003C55CA"/>
    <w:rsid w:val="003C58CA"/>
    <w:rsid w:val="003C5B6E"/>
    <w:rsid w:val="003C6C25"/>
    <w:rsid w:val="003C7D96"/>
    <w:rsid w:val="003D014D"/>
    <w:rsid w:val="003D0F5A"/>
    <w:rsid w:val="003D1207"/>
    <w:rsid w:val="003D20AC"/>
    <w:rsid w:val="003D20CE"/>
    <w:rsid w:val="003D3D02"/>
    <w:rsid w:val="003D4565"/>
    <w:rsid w:val="003D4664"/>
    <w:rsid w:val="003D4BB0"/>
    <w:rsid w:val="003D5D78"/>
    <w:rsid w:val="003D6011"/>
    <w:rsid w:val="003E006A"/>
    <w:rsid w:val="003E0426"/>
    <w:rsid w:val="003E0510"/>
    <w:rsid w:val="003E05A8"/>
    <w:rsid w:val="003E0A51"/>
    <w:rsid w:val="003E0B0B"/>
    <w:rsid w:val="003E1143"/>
    <w:rsid w:val="003E1C39"/>
    <w:rsid w:val="003E2FA5"/>
    <w:rsid w:val="003E33F2"/>
    <w:rsid w:val="003E34DD"/>
    <w:rsid w:val="003E4140"/>
    <w:rsid w:val="003E5DC3"/>
    <w:rsid w:val="003E5E5E"/>
    <w:rsid w:val="003E6D36"/>
    <w:rsid w:val="003E6E81"/>
    <w:rsid w:val="003E7635"/>
    <w:rsid w:val="003E7887"/>
    <w:rsid w:val="003F03DF"/>
    <w:rsid w:val="003F1291"/>
    <w:rsid w:val="003F1B2B"/>
    <w:rsid w:val="003F37BC"/>
    <w:rsid w:val="003F40EE"/>
    <w:rsid w:val="003F48DF"/>
    <w:rsid w:val="003F4A75"/>
    <w:rsid w:val="003F5546"/>
    <w:rsid w:val="003F763E"/>
    <w:rsid w:val="00400889"/>
    <w:rsid w:val="00400DBF"/>
    <w:rsid w:val="00400F3A"/>
    <w:rsid w:val="004019F6"/>
    <w:rsid w:val="004035DB"/>
    <w:rsid w:val="00403A98"/>
    <w:rsid w:val="00403D19"/>
    <w:rsid w:val="004040FB"/>
    <w:rsid w:val="0040463A"/>
    <w:rsid w:val="004053B7"/>
    <w:rsid w:val="004053CA"/>
    <w:rsid w:val="00405D14"/>
    <w:rsid w:val="00405DFD"/>
    <w:rsid w:val="0040610D"/>
    <w:rsid w:val="004068AD"/>
    <w:rsid w:val="00407717"/>
    <w:rsid w:val="0041070F"/>
    <w:rsid w:val="0041158B"/>
    <w:rsid w:val="00411D64"/>
    <w:rsid w:val="00412156"/>
    <w:rsid w:val="0041283C"/>
    <w:rsid w:val="00412A32"/>
    <w:rsid w:val="00412B2D"/>
    <w:rsid w:val="00412E1A"/>
    <w:rsid w:val="004145E5"/>
    <w:rsid w:val="0041529C"/>
    <w:rsid w:val="00415799"/>
    <w:rsid w:val="00415D54"/>
    <w:rsid w:val="00415DD6"/>
    <w:rsid w:val="00415EC1"/>
    <w:rsid w:val="00417FCF"/>
    <w:rsid w:val="004209F2"/>
    <w:rsid w:val="00420A87"/>
    <w:rsid w:val="00422A20"/>
    <w:rsid w:val="00423475"/>
    <w:rsid w:val="00423516"/>
    <w:rsid w:val="004237FE"/>
    <w:rsid w:val="004240E1"/>
    <w:rsid w:val="004243AD"/>
    <w:rsid w:val="004248F5"/>
    <w:rsid w:val="00425728"/>
    <w:rsid w:val="00425906"/>
    <w:rsid w:val="00425A1C"/>
    <w:rsid w:val="00425B55"/>
    <w:rsid w:val="00425BFB"/>
    <w:rsid w:val="004273A1"/>
    <w:rsid w:val="00427958"/>
    <w:rsid w:val="00427A81"/>
    <w:rsid w:val="00427BDA"/>
    <w:rsid w:val="00430063"/>
    <w:rsid w:val="004304D6"/>
    <w:rsid w:val="00430C70"/>
    <w:rsid w:val="004317D5"/>
    <w:rsid w:val="00431BDC"/>
    <w:rsid w:val="0043264B"/>
    <w:rsid w:val="00432ACF"/>
    <w:rsid w:val="00432ADA"/>
    <w:rsid w:val="00432D08"/>
    <w:rsid w:val="00433625"/>
    <w:rsid w:val="00433AAC"/>
    <w:rsid w:val="00433D75"/>
    <w:rsid w:val="0043435A"/>
    <w:rsid w:val="00434B5E"/>
    <w:rsid w:val="0043527E"/>
    <w:rsid w:val="00435B5E"/>
    <w:rsid w:val="00435EAE"/>
    <w:rsid w:val="004365A5"/>
    <w:rsid w:val="00437546"/>
    <w:rsid w:val="004378FF"/>
    <w:rsid w:val="0044139F"/>
    <w:rsid w:val="0044141E"/>
    <w:rsid w:val="00443712"/>
    <w:rsid w:val="00444102"/>
    <w:rsid w:val="004444FA"/>
    <w:rsid w:val="0044498D"/>
    <w:rsid w:val="004449D6"/>
    <w:rsid w:val="00444A33"/>
    <w:rsid w:val="004453C2"/>
    <w:rsid w:val="00445928"/>
    <w:rsid w:val="00445B17"/>
    <w:rsid w:val="004468D2"/>
    <w:rsid w:val="004469AC"/>
    <w:rsid w:val="0045000D"/>
    <w:rsid w:val="00450DE2"/>
    <w:rsid w:val="004514DA"/>
    <w:rsid w:val="0045276B"/>
    <w:rsid w:val="0045395B"/>
    <w:rsid w:val="00455B28"/>
    <w:rsid w:val="00455D9A"/>
    <w:rsid w:val="00455E9A"/>
    <w:rsid w:val="0045609D"/>
    <w:rsid w:val="004566FC"/>
    <w:rsid w:val="00457252"/>
    <w:rsid w:val="004601F3"/>
    <w:rsid w:val="00460620"/>
    <w:rsid w:val="00460DC2"/>
    <w:rsid w:val="0046106C"/>
    <w:rsid w:val="00461DBA"/>
    <w:rsid w:val="00462BAC"/>
    <w:rsid w:val="00463DD4"/>
    <w:rsid w:val="00463DFD"/>
    <w:rsid w:val="00464615"/>
    <w:rsid w:val="00464DD1"/>
    <w:rsid w:val="00465399"/>
    <w:rsid w:val="00465D97"/>
    <w:rsid w:val="00466CF4"/>
    <w:rsid w:val="00467185"/>
    <w:rsid w:val="00467236"/>
    <w:rsid w:val="00467A45"/>
    <w:rsid w:val="00470507"/>
    <w:rsid w:val="00470558"/>
    <w:rsid w:val="004719A8"/>
    <w:rsid w:val="004722A5"/>
    <w:rsid w:val="00472301"/>
    <w:rsid w:val="00472346"/>
    <w:rsid w:val="004733E4"/>
    <w:rsid w:val="00474101"/>
    <w:rsid w:val="004744CB"/>
    <w:rsid w:val="0047457F"/>
    <w:rsid w:val="00474615"/>
    <w:rsid w:val="00474AD9"/>
    <w:rsid w:val="00474B63"/>
    <w:rsid w:val="00474DA6"/>
    <w:rsid w:val="00475327"/>
    <w:rsid w:val="00475DD0"/>
    <w:rsid w:val="00476882"/>
    <w:rsid w:val="004775C3"/>
    <w:rsid w:val="00480820"/>
    <w:rsid w:val="00480CFC"/>
    <w:rsid w:val="00480E20"/>
    <w:rsid w:val="00481D86"/>
    <w:rsid w:val="00481E72"/>
    <w:rsid w:val="0048320E"/>
    <w:rsid w:val="00484549"/>
    <w:rsid w:val="0048464B"/>
    <w:rsid w:val="00484727"/>
    <w:rsid w:val="00484754"/>
    <w:rsid w:val="00484785"/>
    <w:rsid w:val="00484CA1"/>
    <w:rsid w:val="00485035"/>
    <w:rsid w:val="00485386"/>
    <w:rsid w:val="00485D33"/>
    <w:rsid w:val="00485DA5"/>
    <w:rsid w:val="00487172"/>
    <w:rsid w:val="00487717"/>
    <w:rsid w:val="0048778B"/>
    <w:rsid w:val="00487A9E"/>
    <w:rsid w:val="00487E5C"/>
    <w:rsid w:val="004907BA"/>
    <w:rsid w:val="00491171"/>
    <w:rsid w:val="004918B1"/>
    <w:rsid w:val="00491E1D"/>
    <w:rsid w:val="00491F65"/>
    <w:rsid w:val="00492937"/>
    <w:rsid w:val="00492C47"/>
    <w:rsid w:val="004952CC"/>
    <w:rsid w:val="004960A7"/>
    <w:rsid w:val="00496868"/>
    <w:rsid w:val="004A0159"/>
    <w:rsid w:val="004A0F26"/>
    <w:rsid w:val="004A1032"/>
    <w:rsid w:val="004A1BA7"/>
    <w:rsid w:val="004A2326"/>
    <w:rsid w:val="004A3082"/>
    <w:rsid w:val="004A51C4"/>
    <w:rsid w:val="004A625A"/>
    <w:rsid w:val="004A6424"/>
    <w:rsid w:val="004A6451"/>
    <w:rsid w:val="004A6A2A"/>
    <w:rsid w:val="004A6D1F"/>
    <w:rsid w:val="004A6E76"/>
    <w:rsid w:val="004A7B77"/>
    <w:rsid w:val="004A7D77"/>
    <w:rsid w:val="004B085B"/>
    <w:rsid w:val="004B1521"/>
    <w:rsid w:val="004B3419"/>
    <w:rsid w:val="004B41D7"/>
    <w:rsid w:val="004B6B7B"/>
    <w:rsid w:val="004B6EE6"/>
    <w:rsid w:val="004B70D6"/>
    <w:rsid w:val="004B76F9"/>
    <w:rsid w:val="004C12FC"/>
    <w:rsid w:val="004C1F2A"/>
    <w:rsid w:val="004C2426"/>
    <w:rsid w:val="004C2F30"/>
    <w:rsid w:val="004C345F"/>
    <w:rsid w:val="004C4570"/>
    <w:rsid w:val="004C4787"/>
    <w:rsid w:val="004C49F3"/>
    <w:rsid w:val="004C4AA8"/>
    <w:rsid w:val="004C58C3"/>
    <w:rsid w:val="004C5D0F"/>
    <w:rsid w:val="004C6407"/>
    <w:rsid w:val="004D01E7"/>
    <w:rsid w:val="004D09BD"/>
    <w:rsid w:val="004D1A29"/>
    <w:rsid w:val="004D20D2"/>
    <w:rsid w:val="004D374C"/>
    <w:rsid w:val="004D3918"/>
    <w:rsid w:val="004D3D14"/>
    <w:rsid w:val="004D3F63"/>
    <w:rsid w:val="004D4249"/>
    <w:rsid w:val="004D46AB"/>
    <w:rsid w:val="004D4D3A"/>
    <w:rsid w:val="004D5061"/>
    <w:rsid w:val="004D6794"/>
    <w:rsid w:val="004D7B1B"/>
    <w:rsid w:val="004E0ADC"/>
    <w:rsid w:val="004E0B44"/>
    <w:rsid w:val="004E19A3"/>
    <w:rsid w:val="004E2246"/>
    <w:rsid w:val="004E22B9"/>
    <w:rsid w:val="004E2FA6"/>
    <w:rsid w:val="004E3083"/>
    <w:rsid w:val="004E4878"/>
    <w:rsid w:val="004E493B"/>
    <w:rsid w:val="004E4AE0"/>
    <w:rsid w:val="004E5548"/>
    <w:rsid w:val="004E5695"/>
    <w:rsid w:val="004E61AC"/>
    <w:rsid w:val="004E6240"/>
    <w:rsid w:val="004E69AF"/>
    <w:rsid w:val="004E6E09"/>
    <w:rsid w:val="004E7007"/>
    <w:rsid w:val="004E7185"/>
    <w:rsid w:val="004E7242"/>
    <w:rsid w:val="004E730B"/>
    <w:rsid w:val="004E7C5F"/>
    <w:rsid w:val="004F05F9"/>
    <w:rsid w:val="004F0EE3"/>
    <w:rsid w:val="004F1C0B"/>
    <w:rsid w:val="004F3A1E"/>
    <w:rsid w:val="004F3CE3"/>
    <w:rsid w:val="004F3D7D"/>
    <w:rsid w:val="004F47E5"/>
    <w:rsid w:val="004F4844"/>
    <w:rsid w:val="004F57AB"/>
    <w:rsid w:val="004F62CD"/>
    <w:rsid w:val="004F6C5B"/>
    <w:rsid w:val="004F706D"/>
    <w:rsid w:val="004F7609"/>
    <w:rsid w:val="005002C0"/>
    <w:rsid w:val="00501602"/>
    <w:rsid w:val="00501BAB"/>
    <w:rsid w:val="005035EB"/>
    <w:rsid w:val="0050377F"/>
    <w:rsid w:val="0050633D"/>
    <w:rsid w:val="00506366"/>
    <w:rsid w:val="00506866"/>
    <w:rsid w:val="005074DE"/>
    <w:rsid w:val="00510945"/>
    <w:rsid w:val="005119BA"/>
    <w:rsid w:val="00511E43"/>
    <w:rsid w:val="005124DE"/>
    <w:rsid w:val="00512DCC"/>
    <w:rsid w:val="00513A1E"/>
    <w:rsid w:val="00515774"/>
    <w:rsid w:val="00515916"/>
    <w:rsid w:val="00515BA9"/>
    <w:rsid w:val="00516042"/>
    <w:rsid w:val="00517343"/>
    <w:rsid w:val="005207A2"/>
    <w:rsid w:val="00520AE0"/>
    <w:rsid w:val="00521A6A"/>
    <w:rsid w:val="00522239"/>
    <w:rsid w:val="00522C2C"/>
    <w:rsid w:val="00522DA9"/>
    <w:rsid w:val="00524298"/>
    <w:rsid w:val="00524947"/>
    <w:rsid w:val="00524EEA"/>
    <w:rsid w:val="0052578A"/>
    <w:rsid w:val="00530A2F"/>
    <w:rsid w:val="00531B34"/>
    <w:rsid w:val="00532C22"/>
    <w:rsid w:val="00533112"/>
    <w:rsid w:val="0053342D"/>
    <w:rsid w:val="005336F9"/>
    <w:rsid w:val="00533BD9"/>
    <w:rsid w:val="00533D6C"/>
    <w:rsid w:val="00534241"/>
    <w:rsid w:val="0053553C"/>
    <w:rsid w:val="00537881"/>
    <w:rsid w:val="00537F19"/>
    <w:rsid w:val="005406AB"/>
    <w:rsid w:val="005414BB"/>
    <w:rsid w:val="0054153F"/>
    <w:rsid w:val="0054223E"/>
    <w:rsid w:val="00542526"/>
    <w:rsid w:val="00542E15"/>
    <w:rsid w:val="00543468"/>
    <w:rsid w:val="00544649"/>
    <w:rsid w:val="00545CA1"/>
    <w:rsid w:val="0054618E"/>
    <w:rsid w:val="00547219"/>
    <w:rsid w:val="00547650"/>
    <w:rsid w:val="0054770E"/>
    <w:rsid w:val="00550487"/>
    <w:rsid w:val="00550F55"/>
    <w:rsid w:val="00551218"/>
    <w:rsid w:val="005518F7"/>
    <w:rsid w:val="00551D4F"/>
    <w:rsid w:val="0055202E"/>
    <w:rsid w:val="00552632"/>
    <w:rsid w:val="00552F14"/>
    <w:rsid w:val="005530EF"/>
    <w:rsid w:val="00553689"/>
    <w:rsid w:val="00554261"/>
    <w:rsid w:val="005545CB"/>
    <w:rsid w:val="00554AAD"/>
    <w:rsid w:val="00554B07"/>
    <w:rsid w:val="0055536C"/>
    <w:rsid w:val="00556C36"/>
    <w:rsid w:val="00556FC5"/>
    <w:rsid w:val="00557250"/>
    <w:rsid w:val="00560728"/>
    <w:rsid w:val="00560A5F"/>
    <w:rsid w:val="005618C1"/>
    <w:rsid w:val="00561CBE"/>
    <w:rsid w:val="00562967"/>
    <w:rsid w:val="005635FD"/>
    <w:rsid w:val="00563A2E"/>
    <w:rsid w:val="00563CF6"/>
    <w:rsid w:val="005648D2"/>
    <w:rsid w:val="00565D9B"/>
    <w:rsid w:val="005662D6"/>
    <w:rsid w:val="00566507"/>
    <w:rsid w:val="005669FE"/>
    <w:rsid w:val="00566AFC"/>
    <w:rsid w:val="00567FFA"/>
    <w:rsid w:val="0057234E"/>
    <w:rsid w:val="00572811"/>
    <w:rsid w:val="00573177"/>
    <w:rsid w:val="00573694"/>
    <w:rsid w:val="00573955"/>
    <w:rsid w:val="00574AE5"/>
    <w:rsid w:val="00576724"/>
    <w:rsid w:val="005767EE"/>
    <w:rsid w:val="00580C5F"/>
    <w:rsid w:val="00582739"/>
    <w:rsid w:val="00582972"/>
    <w:rsid w:val="00582CB4"/>
    <w:rsid w:val="00584669"/>
    <w:rsid w:val="00586D58"/>
    <w:rsid w:val="005872A1"/>
    <w:rsid w:val="005878CF"/>
    <w:rsid w:val="00587CF5"/>
    <w:rsid w:val="005906F7"/>
    <w:rsid w:val="00591A62"/>
    <w:rsid w:val="00591ABD"/>
    <w:rsid w:val="00591F6B"/>
    <w:rsid w:val="005921AA"/>
    <w:rsid w:val="00592BED"/>
    <w:rsid w:val="00593111"/>
    <w:rsid w:val="00593DA7"/>
    <w:rsid w:val="00594516"/>
    <w:rsid w:val="00594803"/>
    <w:rsid w:val="00595032"/>
    <w:rsid w:val="00595081"/>
    <w:rsid w:val="00595F57"/>
    <w:rsid w:val="005975AA"/>
    <w:rsid w:val="00597ADF"/>
    <w:rsid w:val="005A000E"/>
    <w:rsid w:val="005A017E"/>
    <w:rsid w:val="005A0507"/>
    <w:rsid w:val="005A0F24"/>
    <w:rsid w:val="005A4357"/>
    <w:rsid w:val="005A4A73"/>
    <w:rsid w:val="005A570B"/>
    <w:rsid w:val="005A5865"/>
    <w:rsid w:val="005A687D"/>
    <w:rsid w:val="005B0720"/>
    <w:rsid w:val="005B13B6"/>
    <w:rsid w:val="005B16DA"/>
    <w:rsid w:val="005B1EF5"/>
    <w:rsid w:val="005B525D"/>
    <w:rsid w:val="005B5BD8"/>
    <w:rsid w:val="005B5E0F"/>
    <w:rsid w:val="005B7DA2"/>
    <w:rsid w:val="005C0449"/>
    <w:rsid w:val="005C13D4"/>
    <w:rsid w:val="005C1795"/>
    <w:rsid w:val="005C1AEC"/>
    <w:rsid w:val="005C26F6"/>
    <w:rsid w:val="005C3105"/>
    <w:rsid w:val="005C38E7"/>
    <w:rsid w:val="005C3982"/>
    <w:rsid w:val="005C3CD7"/>
    <w:rsid w:val="005C49F3"/>
    <w:rsid w:val="005C71DA"/>
    <w:rsid w:val="005D0734"/>
    <w:rsid w:val="005D1172"/>
    <w:rsid w:val="005D160B"/>
    <w:rsid w:val="005D233B"/>
    <w:rsid w:val="005D2724"/>
    <w:rsid w:val="005D3BC6"/>
    <w:rsid w:val="005D43A4"/>
    <w:rsid w:val="005D5C96"/>
    <w:rsid w:val="005D5FB7"/>
    <w:rsid w:val="005D6120"/>
    <w:rsid w:val="005D749D"/>
    <w:rsid w:val="005D78F1"/>
    <w:rsid w:val="005E00CE"/>
    <w:rsid w:val="005E03FC"/>
    <w:rsid w:val="005E096F"/>
    <w:rsid w:val="005E1357"/>
    <w:rsid w:val="005E1C15"/>
    <w:rsid w:val="005E2859"/>
    <w:rsid w:val="005E2D7C"/>
    <w:rsid w:val="005E2FE0"/>
    <w:rsid w:val="005E404C"/>
    <w:rsid w:val="005E4410"/>
    <w:rsid w:val="005E489E"/>
    <w:rsid w:val="005E5A4C"/>
    <w:rsid w:val="005E608E"/>
    <w:rsid w:val="005E62FA"/>
    <w:rsid w:val="005E65DF"/>
    <w:rsid w:val="005E6AA5"/>
    <w:rsid w:val="005E6EE6"/>
    <w:rsid w:val="005F03FB"/>
    <w:rsid w:val="005F059A"/>
    <w:rsid w:val="005F1797"/>
    <w:rsid w:val="005F1B6C"/>
    <w:rsid w:val="005F1BE9"/>
    <w:rsid w:val="005F1F68"/>
    <w:rsid w:val="005F229F"/>
    <w:rsid w:val="005F2655"/>
    <w:rsid w:val="005F3154"/>
    <w:rsid w:val="005F3712"/>
    <w:rsid w:val="005F3A81"/>
    <w:rsid w:val="005F5CF0"/>
    <w:rsid w:val="005F66C0"/>
    <w:rsid w:val="00601DC0"/>
    <w:rsid w:val="006025EE"/>
    <w:rsid w:val="00602B5E"/>
    <w:rsid w:val="00602E1D"/>
    <w:rsid w:val="006030DC"/>
    <w:rsid w:val="00603556"/>
    <w:rsid w:val="006044AC"/>
    <w:rsid w:val="006051EA"/>
    <w:rsid w:val="0060571C"/>
    <w:rsid w:val="00605A57"/>
    <w:rsid w:val="00606E79"/>
    <w:rsid w:val="00606FD9"/>
    <w:rsid w:val="00610CAC"/>
    <w:rsid w:val="00610EE9"/>
    <w:rsid w:val="006131F0"/>
    <w:rsid w:val="00613E6B"/>
    <w:rsid w:val="006143F4"/>
    <w:rsid w:val="00614575"/>
    <w:rsid w:val="006152DC"/>
    <w:rsid w:val="00615862"/>
    <w:rsid w:val="006161BC"/>
    <w:rsid w:val="006166BF"/>
    <w:rsid w:val="00620591"/>
    <w:rsid w:val="0062068F"/>
    <w:rsid w:val="006224FC"/>
    <w:rsid w:val="00622A11"/>
    <w:rsid w:val="00622F46"/>
    <w:rsid w:val="0062323B"/>
    <w:rsid w:val="00623509"/>
    <w:rsid w:val="00624B8F"/>
    <w:rsid w:val="00625529"/>
    <w:rsid w:val="0062585A"/>
    <w:rsid w:val="006268AE"/>
    <w:rsid w:val="00626E68"/>
    <w:rsid w:val="00630B1B"/>
    <w:rsid w:val="00632680"/>
    <w:rsid w:val="00632C8F"/>
    <w:rsid w:val="0063307A"/>
    <w:rsid w:val="00633B15"/>
    <w:rsid w:val="00634E3B"/>
    <w:rsid w:val="00636807"/>
    <w:rsid w:val="00637176"/>
    <w:rsid w:val="006373F2"/>
    <w:rsid w:val="00637596"/>
    <w:rsid w:val="006376A6"/>
    <w:rsid w:val="00637A70"/>
    <w:rsid w:val="00640AFD"/>
    <w:rsid w:val="00640E97"/>
    <w:rsid w:val="006424AC"/>
    <w:rsid w:val="00643407"/>
    <w:rsid w:val="00643421"/>
    <w:rsid w:val="0064353B"/>
    <w:rsid w:val="00643C5D"/>
    <w:rsid w:val="00644876"/>
    <w:rsid w:val="00644E13"/>
    <w:rsid w:val="0064531D"/>
    <w:rsid w:val="0064551E"/>
    <w:rsid w:val="0064616C"/>
    <w:rsid w:val="00646A0D"/>
    <w:rsid w:val="006504D0"/>
    <w:rsid w:val="006519FC"/>
    <w:rsid w:val="00651E6C"/>
    <w:rsid w:val="00652150"/>
    <w:rsid w:val="00652BB2"/>
    <w:rsid w:val="00652EA5"/>
    <w:rsid w:val="0065332E"/>
    <w:rsid w:val="00653439"/>
    <w:rsid w:val="00655104"/>
    <w:rsid w:val="006559DF"/>
    <w:rsid w:val="00655B2F"/>
    <w:rsid w:val="00655DD2"/>
    <w:rsid w:val="00656B67"/>
    <w:rsid w:val="0065723F"/>
    <w:rsid w:val="00657962"/>
    <w:rsid w:val="00657B6F"/>
    <w:rsid w:val="00660A34"/>
    <w:rsid w:val="00660F77"/>
    <w:rsid w:val="00661999"/>
    <w:rsid w:val="00662267"/>
    <w:rsid w:val="0066293B"/>
    <w:rsid w:val="0066441E"/>
    <w:rsid w:val="00664489"/>
    <w:rsid w:val="00664DDD"/>
    <w:rsid w:val="00664F2D"/>
    <w:rsid w:val="0066542E"/>
    <w:rsid w:val="0066610C"/>
    <w:rsid w:val="00667D91"/>
    <w:rsid w:val="00667DEE"/>
    <w:rsid w:val="00667F01"/>
    <w:rsid w:val="006713B8"/>
    <w:rsid w:val="00671DCE"/>
    <w:rsid w:val="006726E4"/>
    <w:rsid w:val="00673145"/>
    <w:rsid w:val="0067379F"/>
    <w:rsid w:val="006738D5"/>
    <w:rsid w:val="00673E64"/>
    <w:rsid w:val="00673F5E"/>
    <w:rsid w:val="0067574F"/>
    <w:rsid w:val="0067578E"/>
    <w:rsid w:val="006758D9"/>
    <w:rsid w:val="00675F98"/>
    <w:rsid w:val="00676652"/>
    <w:rsid w:val="00676B7C"/>
    <w:rsid w:val="00676CCF"/>
    <w:rsid w:val="00677A46"/>
    <w:rsid w:val="00677A68"/>
    <w:rsid w:val="00680E0F"/>
    <w:rsid w:val="00681CF8"/>
    <w:rsid w:val="006822FD"/>
    <w:rsid w:val="00682AFC"/>
    <w:rsid w:val="006832B9"/>
    <w:rsid w:val="00683D87"/>
    <w:rsid w:val="00683EF5"/>
    <w:rsid w:val="006842E8"/>
    <w:rsid w:val="00684A99"/>
    <w:rsid w:val="00684F4F"/>
    <w:rsid w:val="00685775"/>
    <w:rsid w:val="00685901"/>
    <w:rsid w:val="00685F81"/>
    <w:rsid w:val="006861D8"/>
    <w:rsid w:val="00686957"/>
    <w:rsid w:val="006879F8"/>
    <w:rsid w:val="00690FEA"/>
    <w:rsid w:val="006914C1"/>
    <w:rsid w:val="00691502"/>
    <w:rsid w:val="00692F75"/>
    <w:rsid w:val="00693E49"/>
    <w:rsid w:val="00695410"/>
    <w:rsid w:val="00695E31"/>
    <w:rsid w:val="006967F7"/>
    <w:rsid w:val="00697E1D"/>
    <w:rsid w:val="006A061E"/>
    <w:rsid w:val="006A0EED"/>
    <w:rsid w:val="006A10E4"/>
    <w:rsid w:val="006A1D72"/>
    <w:rsid w:val="006A1E62"/>
    <w:rsid w:val="006A1F0E"/>
    <w:rsid w:val="006A2ADE"/>
    <w:rsid w:val="006A3E1B"/>
    <w:rsid w:val="006A4FE5"/>
    <w:rsid w:val="006A5349"/>
    <w:rsid w:val="006A5F97"/>
    <w:rsid w:val="006A6683"/>
    <w:rsid w:val="006A67DD"/>
    <w:rsid w:val="006A73C8"/>
    <w:rsid w:val="006B00C2"/>
    <w:rsid w:val="006B047B"/>
    <w:rsid w:val="006B050E"/>
    <w:rsid w:val="006B21E0"/>
    <w:rsid w:val="006B2642"/>
    <w:rsid w:val="006B2EDE"/>
    <w:rsid w:val="006B5525"/>
    <w:rsid w:val="006B5C64"/>
    <w:rsid w:val="006B5E11"/>
    <w:rsid w:val="006B6C8E"/>
    <w:rsid w:val="006B733F"/>
    <w:rsid w:val="006B7C17"/>
    <w:rsid w:val="006C061F"/>
    <w:rsid w:val="006C0683"/>
    <w:rsid w:val="006C112B"/>
    <w:rsid w:val="006C11AE"/>
    <w:rsid w:val="006C184E"/>
    <w:rsid w:val="006C22D8"/>
    <w:rsid w:val="006C2AF8"/>
    <w:rsid w:val="006C2FFA"/>
    <w:rsid w:val="006C357E"/>
    <w:rsid w:val="006C4030"/>
    <w:rsid w:val="006C5D55"/>
    <w:rsid w:val="006C6262"/>
    <w:rsid w:val="006C73E9"/>
    <w:rsid w:val="006D0158"/>
    <w:rsid w:val="006D043D"/>
    <w:rsid w:val="006D0AD0"/>
    <w:rsid w:val="006D1079"/>
    <w:rsid w:val="006D18E8"/>
    <w:rsid w:val="006D1A8D"/>
    <w:rsid w:val="006D2835"/>
    <w:rsid w:val="006D2AEF"/>
    <w:rsid w:val="006D40D0"/>
    <w:rsid w:val="006D4EB7"/>
    <w:rsid w:val="006D4F6D"/>
    <w:rsid w:val="006D5F7A"/>
    <w:rsid w:val="006D6298"/>
    <w:rsid w:val="006D6BD1"/>
    <w:rsid w:val="006D6BE8"/>
    <w:rsid w:val="006D72BF"/>
    <w:rsid w:val="006D79D9"/>
    <w:rsid w:val="006D99CE"/>
    <w:rsid w:val="006E0BD3"/>
    <w:rsid w:val="006E1031"/>
    <w:rsid w:val="006E199C"/>
    <w:rsid w:val="006E26B7"/>
    <w:rsid w:val="006E2891"/>
    <w:rsid w:val="006E2A92"/>
    <w:rsid w:val="006E36B3"/>
    <w:rsid w:val="006E39F1"/>
    <w:rsid w:val="006E3A25"/>
    <w:rsid w:val="006E3FCE"/>
    <w:rsid w:val="006E521C"/>
    <w:rsid w:val="006E5F69"/>
    <w:rsid w:val="006E6265"/>
    <w:rsid w:val="006E65B6"/>
    <w:rsid w:val="006E767B"/>
    <w:rsid w:val="006E7D97"/>
    <w:rsid w:val="006F0790"/>
    <w:rsid w:val="006F08EB"/>
    <w:rsid w:val="006F0A6C"/>
    <w:rsid w:val="006F0E16"/>
    <w:rsid w:val="006F2382"/>
    <w:rsid w:val="006F2678"/>
    <w:rsid w:val="006F2EEE"/>
    <w:rsid w:val="006F3A32"/>
    <w:rsid w:val="006F3B62"/>
    <w:rsid w:val="006F4630"/>
    <w:rsid w:val="006F651E"/>
    <w:rsid w:val="006F76A1"/>
    <w:rsid w:val="0070077E"/>
    <w:rsid w:val="007008EC"/>
    <w:rsid w:val="007010BE"/>
    <w:rsid w:val="00701271"/>
    <w:rsid w:val="00701AD4"/>
    <w:rsid w:val="00701FC3"/>
    <w:rsid w:val="0070200F"/>
    <w:rsid w:val="0070234E"/>
    <w:rsid w:val="0070367C"/>
    <w:rsid w:val="00703E48"/>
    <w:rsid w:val="0070460B"/>
    <w:rsid w:val="00704FB5"/>
    <w:rsid w:val="0070511E"/>
    <w:rsid w:val="007067DA"/>
    <w:rsid w:val="00706831"/>
    <w:rsid w:val="007068AD"/>
    <w:rsid w:val="00706B46"/>
    <w:rsid w:val="00712FD1"/>
    <w:rsid w:val="00714D28"/>
    <w:rsid w:val="00715272"/>
    <w:rsid w:val="0071579C"/>
    <w:rsid w:val="00716904"/>
    <w:rsid w:val="0071747D"/>
    <w:rsid w:val="007174C7"/>
    <w:rsid w:val="007175D2"/>
    <w:rsid w:val="0072057A"/>
    <w:rsid w:val="00720B3A"/>
    <w:rsid w:val="00720BDD"/>
    <w:rsid w:val="007216D7"/>
    <w:rsid w:val="007219F9"/>
    <w:rsid w:val="00722105"/>
    <w:rsid w:val="007238F1"/>
    <w:rsid w:val="007239A6"/>
    <w:rsid w:val="00723E27"/>
    <w:rsid w:val="0072641D"/>
    <w:rsid w:val="007267FF"/>
    <w:rsid w:val="00726B61"/>
    <w:rsid w:val="007275CB"/>
    <w:rsid w:val="007310D7"/>
    <w:rsid w:val="00731203"/>
    <w:rsid w:val="007312FC"/>
    <w:rsid w:val="00731EEC"/>
    <w:rsid w:val="00732687"/>
    <w:rsid w:val="00732906"/>
    <w:rsid w:val="007329EF"/>
    <w:rsid w:val="00732AC4"/>
    <w:rsid w:val="00733EB6"/>
    <w:rsid w:val="00733F94"/>
    <w:rsid w:val="00735172"/>
    <w:rsid w:val="00735C3D"/>
    <w:rsid w:val="00736E63"/>
    <w:rsid w:val="00736F52"/>
    <w:rsid w:val="0073C625"/>
    <w:rsid w:val="00740836"/>
    <w:rsid w:val="0074119E"/>
    <w:rsid w:val="007418DF"/>
    <w:rsid w:val="00741CAC"/>
    <w:rsid w:val="00742389"/>
    <w:rsid w:val="00744935"/>
    <w:rsid w:val="00744CE4"/>
    <w:rsid w:val="007465D3"/>
    <w:rsid w:val="007469C9"/>
    <w:rsid w:val="007471B7"/>
    <w:rsid w:val="00747797"/>
    <w:rsid w:val="00747DAA"/>
    <w:rsid w:val="00751266"/>
    <w:rsid w:val="00751863"/>
    <w:rsid w:val="00751ADD"/>
    <w:rsid w:val="00753393"/>
    <w:rsid w:val="00753A89"/>
    <w:rsid w:val="007546C2"/>
    <w:rsid w:val="00754BA3"/>
    <w:rsid w:val="007554B8"/>
    <w:rsid w:val="007574AB"/>
    <w:rsid w:val="00761F38"/>
    <w:rsid w:val="00762A52"/>
    <w:rsid w:val="007632DB"/>
    <w:rsid w:val="00763DC1"/>
    <w:rsid w:val="007640BB"/>
    <w:rsid w:val="00764234"/>
    <w:rsid w:val="00765D36"/>
    <w:rsid w:val="00765F24"/>
    <w:rsid w:val="0076605B"/>
    <w:rsid w:val="007667B2"/>
    <w:rsid w:val="00767BB9"/>
    <w:rsid w:val="00767F44"/>
    <w:rsid w:val="0077061C"/>
    <w:rsid w:val="00770E75"/>
    <w:rsid w:val="0077341F"/>
    <w:rsid w:val="00773A8F"/>
    <w:rsid w:val="00773DE9"/>
    <w:rsid w:val="00775AF3"/>
    <w:rsid w:val="00775EDB"/>
    <w:rsid w:val="00775F44"/>
    <w:rsid w:val="007761C4"/>
    <w:rsid w:val="0077710E"/>
    <w:rsid w:val="00777461"/>
    <w:rsid w:val="00777E09"/>
    <w:rsid w:val="00780CC0"/>
    <w:rsid w:val="00781127"/>
    <w:rsid w:val="00781B2C"/>
    <w:rsid w:val="00781C87"/>
    <w:rsid w:val="00782951"/>
    <w:rsid w:val="0078432A"/>
    <w:rsid w:val="00784B83"/>
    <w:rsid w:val="00785365"/>
    <w:rsid w:val="0078565E"/>
    <w:rsid w:val="00785B6C"/>
    <w:rsid w:val="007860B6"/>
    <w:rsid w:val="0078637F"/>
    <w:rsid w:val="00786545"/>
    <w:rsid w:val="007866C0"/>
    <w:rsid w:val="0078695C"/>
    <w:rsid w:val="00787103"/>
    <w:rsid w:val="007873F1"/>
    <w:rsid w:val="007914B5"/>
    <w:rsid w:val="0079222B"/>
    <w:rsid w:val="00793656"/>
    <w:rsid w:val="0079595A"/>
    <w:rsid w:val="00795981"/>
    <w:rsid w:val="00796DDE"/>
    <w:rsid w:val="00796F41"/>
    <w:rsid w:val="00797796"/>
    <w:rsid w:val="00797D2C"/>
    <w:rsid w:val="00797F34"/>
    <w:rsid w:val="007A00A0"/>
    <w:rsid w:val="007A1720"/>
    <w:rsid w:val="007A1EE8"/>
    <w:rsid w:val="007A2065"/>
    <w:rsid w:val="007A2645"/>
    <w:rsid w:val="007A290C"/>
    <w:rsid w:val="007A328D"/>
    <w:rsid w:val="007A4BEF"/>
    <w:rsid w:val="007A7F6A"/>
    <w:rsid w:val="007B057F"/>
    <w:rsid w:val="007B1990"/>
    <w:rsid w:val="007B3C89"/>
    <w:rsid w:val="007B442D"/>
    <w:rsid w:val="007B4AE1"/>
    <w:rsid w:val="007B4B6F"/>
    <w:rsid w:val="007B7DCE"/>
    <w:rsid w:val="007B7FFD"/>
    <w:rsid w:val="007C0634"/>
    <w:rsid w:val="007C1BC8"/>
    <w:rsid w:val="007C31F3"/>
    <w:rsid w:val="007C3724"/>
    <w:rsid w:val="007C3ED7"/>
    <w:rsid w:val="007C493A"/>
    <w:rsid w:val="007C4A51"/>
    <w:rsid w:val="007C4BE1"/>
    <w:rsid w:val="007C550E"/>
    <w:rsid w:val="007C6591"/>
    <w:rsid w:val="007C78D7"/>
    <w:rsid w:val="007C7B6B"/>
    <w:rsid w:val="007C7D38"/>
    <w:rsid w:val="007D043C"/>
    <w:rsid w:val="007D4A7F"/>
    <w:rsid w:val="007D4C16"/>
    <w:rsid w:val="007D4F8B"/>
    <w:rsid w:val="007D6166"/>
    <w:rsid w:val="007D6CFC"/>
    <w:rsid w:val="007E026C"/>
    <w:rsid w:val="007E056D"/>
    <w:rsid w:val="007E235D"/>
    <w:rsid w:val="007E2412"/>
    <w:rsid w:val="007E28A8"/>
    <w:rsid w:val="007E3C57"/>
    <w:rsid w:val="007E4C79"/>
    <w:rsid w:val="007E4D38"/>
    <w:rsid w:val="007E55AB"/>
    <w:rsid w:val="007E5688"/>
    <w:rsid w:val="007E62DC"/>
    <w:rsid w:val="007E63F8"/>
    <w:rsid w:val="007E7977"/>
    <w:rsid w:val="007F0E46"/>
    <w:rsid w:val="007F1214"/>
    <w:rsid w:val="007F2B8C"/>
    <w:rsid w:val="007F3F6E"/>
    <w:rsid w:val="007F4644"/>
    <w:rsid w:val="007F4F10"/>
    <w:rsid w:val="007F5145"/>
    <w:rsid w:val="007F62C8"/>
    <w:rsid w:val="00800207"/>
    <w:rsid w:val="00800A4B"/>
    <w:rsid w:val="0080199F"/>
    <w:rsid w:val="0080363D"/>
    <w:rsid w:val="00803905"/>
    <w:rsid w:val="00803C95"/>
    <w:rsid w:val="00803D57"/>
    <w:rsid w:val="008041FF"/>
    <w:rsid w:val="0080455B"/>
    <w:rsid w:val="00805127"/>
    <w:rsid w:val="00805155"/>
    <w:rsid w:val="0080564C"/>
    <w:rsid w:val="00806352"/>
    <w:rsid w:val="008067E7"/>
    <w:rsid w:val="00806A56"/>
    <w:rsid w:val="00807A19"/>
    <w:rsid w:val="00810A6C"/>
    <w:rsid w:val="00810DE5"/>
    <w:rsid w:val="00811401"/>
    <w:rsid w:val="0081205E"/>
    <w:rsid w:val="0081260A"/>
    <w:rsid w:val="00812D28"/>
    <w:rsid w:val="0081456D"/>
    <w:rsid w:val="00815058"/>
    <w:rsid w:val="008153CF"/>
    <w:rsid w:val="00815AC6"/>
    <w:rsid w:val="0081689D"/>
    <w:rsid w:val="008172F4"/>
    <w:rsid w:val="00817783"/>
    <w:rsid w:val="00821014"/>
    <w:rsid w:val="00823773"/>
    <w:rsid w:val="008241FE"/>
    <w:rsid w:val="0082454C"/>
    <w:rsid w:val="00824A2D"/>
    <w:rsid w:val="00824DCC"/>
    <w:rsid w:val="008255B8"/>
    <w:rsid w:val="00825BA8"/>
    <w:rsid w:val="00826BEA"/>
    <w:rsid w:val="00826F10"/>
    <w:rsid w:val="0082739C"/>
    <w:rsid w:val="00830A11"/>
    <w:rsid w:val="00831978"/>
    <w:rsid w:val="008319E1"/>
    <w:rsid w:val="0083200D"/>
    <w:rsid w:val="008334CB"/>
    <w:rsid w:val="0083431D"/>
    <w:rsid w:val="00835908"/>
    <w:rsid w:val="0083688C"/>
    <w:rsid w:val="0083694F"/>
    <w:rsid w:val="0083718B"/>
    <w:rsid w:val="00837212"/>
    <w:rsid w:val="00837928"/>
    <w:rsid w:val="00837B6F"/>
    <w:rsid w:val="00840EE5"/>
    <w:rsid w:val="0084185D"/>
    <w:rsid w:val="00841B44"/>
    <w:rsid w:val="008422FF"/>
    <w:rsid w:val="008424E9"/>
    <w:rsid w:val="00842E73"/>
    <w:rsid w:val="00843AAE"/>
    <w:rsid w:val="00843AEB"/>
    <w:rsid w:val="008440A2"/>
    <w:rsid w:val="00845B96"/>
    <w:rsid w:val="00846F4C"/>
    <w:rsid w:val="00847922"/>
    <w:rsid w:val="0085012F"/>
    <w:rsid w:val="00850506"/>
    <w:rsid w:val="0085083A"/>
    <w:rsid w:val="00850ECB"/>
    <w:rsid w:val="008524A3"/>
    <w:rsid w:val="0085339D"/>
    <w:rsid w:val="0085342E"/>
    <w:rsid w:val="0085500D"/>
    <w:rsid w:val="00857176"/>
    <w:rsid w:val="00857A82"/>
    <w:rsid w:val="00857F51"/>
    <w:rsid w:val="00860176"/>
    <w:rsid w:val="00860396"/>
    <w:rsid w:val="00862A1F"/>
    <w:rsid w:val="00863803"/>
    <w:rsid w:val="00863986"/>
    <w:rsid w:val="00864390"/>
    <w:rsid w:val="008645A8"/>
    <w:rsid w:val="00864891"/>
    <w:rsid w:val="00864CAD"/>
    <w:rsid w:val="00865324"/>
    <w:rsid w:val="00865788"/>
    <w:rsid w:val="008659C0"/>
    <w:rsid w:val="00865BA3"/>
    <w:rsid w:val="00866B89"/>
    <w:rsid w:val="0086722F"/>
    <w:rsid w:val="008674C4"/>
    <w:rsid w:val="00870736"/>
    <w:rsid w:val="008709D9"/>
    <w:rsid w:val="00870CD6"/>
    <w:rsid w:val="00870E2C"/>
    <w:rsid w:val="008712C7"/>
    <w:rsid w:val="008714B3"/>
    <w:rsid w:val="00871A9A"/>
    <w:rsid w:val="00872D6F"/>
    <w:rsid w:val="0087459C"/>
    <w:rsid w:val="00874C53"/>
    <w:rsid w:val="00875134"/>
    <w:rsid w:val="008754F7"/>
    <w:rsid w:val="00875609"/>
    <w:rsid w:val="008757F2"/>
    <w:rsid w:val="00875D50"/>
    <w:rsid w:val="00875DA5"/>
    <w:rsid w:val="00876489"/>
    <w:rsid w:val="0087799F"/>
    <w:rsid w:val="00880708"/>
    <w:rsid w:val="008809DE"/>
    <w:rsid w:val="008822C8"/>
    <w:rsid w:val="00884ACB"/>
    <w:rsid w:val="00884B01"/>
    <w:rsid w:val="00885ECD"/>
    <w:rsid w:val="0088688A"/>
    <w:rsid w:val="00890203"/>
    <w:rsid w:val="0089046B"/>
    <w:rsid w:val="008924DC"/>
    <w:rsid w:val="0089415B"/>
    <w:rsid w:val="00894617"/>
    <w:rsid w:val="008954FA"/>
    <w:rsid w:val="00895FCE"/>
    <w:rsid w:val="00896401"/>
    <w:rsid w:val="00897BD1"/>
    <w:rsid w:val="00897F31"/>
    <w:rsid w:val="008A0D79"/>
    <w:rsid w:val="008A1051"/>
    <w:rsid w:val="008A1A4C"/>
    <w:rsid w:val="008A25FA"/>
    <w:rsid w:val="008A2CE6"/>
    <w:rsid w:val="008A4BCD"/>
    <w:rsid w:val="008A4D95"/>
    <w:rsid w:val="008A7627"/>
    <w:rsid w:val="008B0AC0"/>
    <w:rsid w:val="008B0F78"/>
    <w:rsid w:val="008B1939"/>
    <w:rsid w:val="008B1DBE"/>
    <w:rsid w:val="008B4D0F"/>
    <w:rsid w:val="008B53D1"/>
    <w:rsid w:val="008B6908"/>
    <w:rsid w:val="008B6E99"/>
    <w:rsid w:val="008B7229"/>
    <w:rsid w:val="008C2067"/>
    <w:rsid w:val="008C25CD"/>
    <w:rsid w:val="008C291B"/>
    <w:rsid w:val="008C3256"/>
    <w:rsid w:val="008C36A6"/>
    <w:rsid w:val="008C3814"/>
    <w:rsid w:val="008C3949"/>
    <w:rsid w:val="008C3A4B"/>
    <w:rsid w:val="008C3DCC"/>
    <w:rsid w:val="008C42DA"/>
    <w:rsid w:val="008C449E"/>
    <w:rsid w:val="008C508C"/>
    <w:rsid w:val="008C55E4"/>
    <w:rsid w:val="008C651D"/>
    <w:rsid w:val="008C7189"/>
    <w:rsid w:val="008C7814"/>
    <w:rsid w:val="008D04D6"/>
    <w:rsid w:val="008D16FE"/>
    <w:rsid w:val="008D19C5"/>
    <w:rsid w:val="008D22C2"/>
    <w:rsid w:val="008D2B29"/>
    <w:rsid w:val="008D3516"/>
    <w:rsid w:val="008D3625"/>
    <w:rsid w:val="008D3D67"/>
    <w:rsid w:val="008D4D6A"/>
    <w:rsid w:val="008D5093"/>
    <w:rsid w:val="008D558E"/>
    <w:rsid w:val="008D63C0"/>
    <w:rsid w:val="008D6529"/>
    <w:rsid w:val="008D785E"/>
    <w:rsid w:val="008E2707"/>
    <w:rsid w:val="008E47A5"/>
    <w:rsid w:val="008E4827"/>
    <w:rsid w:val="008E48D6"/>
    <w:rsid w:val="008E55EE"/>
    <w:rsid w:val="008E6383"/>
    <w:rsid w:val="008E6EB6"/>
    <w:rsid w:val="008F085B"/>
    <w:rsid w:val="008F0D6D"/>
    <w:rsid w:val="008F0DBD"/>
    <w:rsid w:val="008F1147"/>
    <w:rsid w:val="008F15A7"/>
    <w:rsid w:val="008F1788"/>
    <w:rsid w:val="008F1EAF"/>
    <w:rsid w:val="008F23EA"/>
    <w:rsid w:val="008F2A68"/>
    <w:rsid w:val="008F33CD"/>
    <w:rsid w:val="008F3630"/>
    <w:rsid w:val="008F3905"/>
    <w:rsid w:val="008F3C51"/>
    <w:rsid w:val="008F3DA9"/>
    <w:rsid w:val="008F781B"/>
    <w:rsid w:val="008F7B50"/>
    <w:rsid w:val="00900FF9"/>
    <w:rsid w:val="00901584"/>
    <w:rsid w:val="00901BDA"/>
    <w:rsid w:val="00901F7D"/>
    <w:rsid w:val="00902116"/>
    <w:rsid w:val="009022F1"/>
    <w:rsid w:val="00903646"/>
    <w:rsid w:val="009038DF"/>
    <w:rsid w:val="00903987"/>
    <w:rsid w:val="00903C6F"/>
    <w:rsid w:val="0090423F"/>
    <w:rsid w:val="00905792"/>
    <w:rsid w:val="009068CD"/>
    <w:rsid w:val="00907520"/>
    <w:rsid w:val="00907896"/>
    <w:rsid w:val="009101E8"/>
    <w:rsid w:val="00911870"/>
    <w:rsid w:val="009144A5"/>
    <w:rsid w:val="00914D2C"/>
    <w:rsid w:val="00915CF8"/>
    <w:rsid w:val="00915ED5"/>
    <w:rsid w:val="00917A43"/>
    <w:rsid w:val="00920C4A"/>
    <w:rsid w:val="00920D64"/>
    <w:rsid w:val="0092140F"/>
    <w:rsid w:val="00923FFA"/>
    <w:rsid w:val="0092490C"/>
    <w:rsid w:val="00924BDB"/>
    <w:rsid w:val="00925A95"/>
    <w:rsid w:val="00925FDA"/>
    <w:rsid w:val="00926B33"/>
    <w:rsid w:val="00926BF6"/>
    <w:rsid w:val="00927518"/>
    <w:rsid w:val="009279B1"/>
    <w:rsid w:val="00927A0D"/>
    <w:rsid w:val="00930431"/>
    <w:rsid w:val="009309A6"/>
    <w:rsid w:val="00930EF8"/>
    <w:rsid w:val="009324CA"/>
    <w:rsid w:val="00932CB5"/>
    <w:rsid w:val="0093356C"/>
    <w:rsid w:val="0093399A"/>
    <w:rsid w:val="00933A21"/>
    <w:rsid w:val="00933C3E"/>
    <w:rsid w:val="009342C5"/>
    <w:rsid w:val="00934674"/>
    <w:rsid w:val="0093526B"/>
    <w:rsid w:val="009368C6"/>
    <w:rsid w:val="009401BB"/>
    <w:rsid w:val="0094043F"/>
    <w:rsid w:val="0094088A"/>
    <w:rsid w:val="0094196F"/>
    <w:rsid w:val="00941CC3"/>
    <w:rsid w:val="009421F7"/>
    <w:rsid w:val="0094268A"/>
    <w:rsid w:val="00943161"/>
    <w:rsid w:val="0094460B"/>
    <w:rsid w:val="00944949"/>
    <w:rsid w:val="00945FB6"/>
    <w:rsid w:val="00946155"/>
    <w:rsid w:val="009466FE"/>
    <w:rsid w:val="00947899"/>
    <w:rsid w:val="00947929"/>
    <w:rsid w:val="009479A2"/>
    <w:rsid w:val="00950865"/>
    <w:rsid w:val="00950A0B"/>
    <w:rsid w:val="00951DC2"/>
    <w:rsid w:val="0095389C"/>
    <w:rsid w:val="00953928"/>
    <w:rsid w:val="00955959"/>
    <w:rsid w:val="00956286"/>
    <w:rsid w:val="009562C0"/>
    <w:rsid w:val="00956A6C"/>
    <w:rsid w:val="009639CA"/>
    <w:rsid w:val="00963DA6"/>
    <w:rsid w:val="009644A5"/>
    <w:rsid w:val="00964CCF"/>
    <w:rsid w:val="0096529C"/>
    <w:rsid w:val="009665F5"/>
    <w:rsid w:val="00967076"/>
    <w:rsid w:val="009702FE"/>
    <w:rsid w:val="00970D04"/>
    <w:rsid w:val="00971436"/>
    <w:rsid w:val="00971DE2"/>
    <w:rsid w:val="0097567D"/>
    <w:rsid w:val="00975D5C"/>
    <w:rsid w:val="009773C7"/>
    <w:rsid w:val="009805D7"/>
    <w:rsid w:val="00980DF7"/>
    <w:rsid w:val="009811A2"/>
    <w:rsid w:val="009816BD"/>
    <w:rsid w:val="00981C72"/>
    <w:rsid w:val="00984CCE"/>
    <w:rsid w:val="00984D5B"/>
    <w:rsid w:val="00984FD4"/>
    <w:rsid w:val="00985AA2"/>
    <w:rsid w:val="00986019"/>
    <w:rsid w:val="00986CCA"/>
    <w:rsid w:val="00987A19"/>
    <w:rsid w:val="00987FCB"/>
    <w:rsid w:val="00991559"/>
    <w:rsid w:val="00992D05"/>
    <w:rsid w:val="00992FEF"/>
    <w:rsid w:val="0099368A"/>
    <w:rsid w:val="00993DDA"/>
    <w:rsid w:val="0099420D"/>
    <w:rsid w:val="00994285"/>
    <w:rsid w:val="00995410"/>
    <w:rsid w:val="009961B4"/>
    <w:rsid w:val="00996239"/>
    <w:rsid w:val="00996599"/>
    <w:rsid w:val="009966C2"/>
    <w:rsid w:val="009969B4"/>
    <w:rsid w:val="00997466"/>
    <w:rsid w:val="009A1205"/>
    <w:rsid w:val="009A14F6"/>
    <w:rsid w:val="009A1634"/>
    <w:rsid w:val="009A2B4A"/>
    <w:rsid w:val="009A2E96"/>
    <w:rsid w:val="009A36F5"/>
    <w:rsid w:val="009A41F1"/>
    <w:rsid w:val="009A497D"/>
    <w:rsid w:val="009A4ACD"/>
    <w:rsid w:val="009A4F48"/>
    <w:rsid w:val="009A5280"/>
    <w:rsid w:val="009A5722"/>
    <w:rsid w:val="009A5A3D"/>
    <w:rsid w:val="009A6B48"/>
    <w:rsid w:val="009B01E2"/>
    <w:rsid w:val="009B1531"/>
    <w:rsid w:val="009B1609"/>
    <w:rsid w:val="009B29E4"/>
    <w:rsid w:val="009B2C22"/>
    <w:rsid w:val="009B31FA"/>
    <w:rsid w:val="009B3384"/>
    <w:rsid w:val="009B4316"/>
    <w:rsid w:val="009B43DF"/>
    <w:rsid w:val="009B4BA9"/>
    <w:rsid w:val="009B4ED8"/>
    <w:rsid w:val="009B5E5E"/>
    <w:rsid w:val="009B65D2"/>
    <w:rsid w:val="009B6C95"/>
    <w:rsid w:val="009B706C"/>
    <w:rsid w:val="009B7511"/>
    <w:rsid w:val="009B75E8"/>
    <w:rsid w:val="009B7FA4"/>
    <w:rsid w:val="009C0859"/>
    <w:rsid w:val="009C0AD1"/>
    <w:rsid w:val="009C425C"/>
    <w:rsid w:val="009C42A2"/>
    <w:rsid w:val="009C43F0"/>
    <w:rsid w:val="009C5223"/>
    <w:rsid w:val="009C5606"/>
    <w:rsid w:val="009C61EA"/>
    <w:rsid w:val="009C6755"/>
    <w:rsid w:val="009C7E7A"/>
    <w:rsid w:val="009D07A6"/>
    <w:rsid w:val="009D0815"/>
    <w:rsid w:val="009D252F"/>
    <w:rsid w:val="009D2B71"/>
    <w:rsid w:val="009D3B01"/>
    <w:rsid w:val="009D3BBC"/>
    <w:rsid w:val="009D4511"/>
    <w:rsid w:val="009D537A"/>
    <w:rsid w:val="009D73AF"/>
    <w:rsid w:val="009E0567"/>
    <w:rsid w:val="009E1125"/>
    <w:rsid w:val="009E2055"/>
    <w:rsid w:val="009E30E0"/>
    <w:rsid w:val="009E353E"/>
    <w:rsid w:val="009E45EB"/>
    <w:rsid w:val="009E4C89"/>
    <w:rsid w:val="009E68DF"/>
    <w:rsid w:val="009E73FA"/>
    <w:rsid w:val="009E7954"/>
    <w:rsid w:val="009E7E57"/>
    <w:rsid w:val="009F0F13"/>
    <w:rsid w:val="009F1B1E"/>
    <w:rsid w:val="009F22BB"/>
    <w:rsid w:val="009F2B3D"/>
    <w:rsid w:val="009F2B92"/>
    <w:rsid w:val="009F34FA"/>
    <w:rsid w:val="009F3B42"/>
    <w:rsid w:val="009F455D"/>
    <w:rsid w:val="009F5315"/>
    <w:rsid w:val="009F5757"/>
    <w:rsid w:val="009F57E6"/>
    <w:rsid w:val="009F5F6D"/>
    <w:rsid w:val="009F6A5B"/>
    <w:rsid w:val="009F70A8"/>
    <w:rsid w:val="00A016C2"/>
    <w:rsid w:val="00A029CC"/>
    <w:rsid w:val="00A04B35"/>
    <w:rsid w:val="00A05723"/>
    <w:rsid w:val="00A05FBC"/>
    <w:rsid w:val="00A06A58"/>
    <w:rsid w:val="00A06B86"/>
    <w:rsid w:val="00A06FE5"/>
    <w:rsid w:val="00A07197"/>
    <w:rsid w:val="00A074DF"/>
    <w:rsid w:val="00A10133"/>
    <w:rsid w:val="00A109AD"/>
    <w:rsid w:val="00A10B65"/>
    <w:rsid w:val="00A11D08"/>
    <w:rsid w:val="00A11F6D"/>
    <w:rsid w:val="00A12B19"/>
    <w:rsid w:val="00A12C30"/>
    <w:rsid w:val="00A20301"/>
    <w:rsid w:val="00A211B5"/>
    <w:rsid w:val="00A21E8F"/>
    <w:rsid w:val="00A22A45"/>
    <w:rsid w:val="00A2345B"/>
    <w:rsid w:val="00A24D91"/>
    <w:rsid w:val="00A25EFE"/>
    <w:rsid w:val="00A2632E"/>
    <w:rsid w:val="00A30E99"/>
    <w:rsid w:val="00A31BA0"/>
    <w:rsid w:val="00A32634"/>
    <w:rsid w:val="00A33F04"/>
    <w:rsid w:val="00A33F24"/>
    <w:rsid w:val="00A34474"/>
    <w:rsid w:val="00A345A2"/>
    <w:rsid w:val="00A345D1"/>
    <w:rsid w:val="00A35463"/>
    <w:rsid w:val="00A35573"/>
    <w:rsid w:val="00A36C17"/>
    <w:rsid w:val="00A36D5C"/>
    <w:rsid w:val="00A372A1"/>
    <w:rsid w:val="00A375D4"/>
    <w:rsid w:val="00A4104E"/>
    <w:rsid w:val="00A42A41"/>
    <w:rsid w:val="00A433F0"/>
    <w:rsid w:val="00A43B9C"/>
    <w:rsid w:val="00A43F58"/>
    <w:rsid w:val="00A4463E"/>
    <w:rsid w:val="00A45B60"/>
    <w:rsid w:val="00A45E64"/>
    <w:rsid w:val="00A461A9"/>
    <w:rsid w:val="00A4779C"/>
    <w:rsid w:val="00A5051E"/>
    <w:rsid w:val="00A50DDF"/>
    <w:rsid w:val="00A51A05"/>
    <w:rsid w:val="00A533B1"/>
    <w:rsid w:val="00A53828"/>
    <w:rsid w:val="00A538AE"/>
    <w:rsid w:val="00A53D3C"/>
    <w:rsid w:val="00A54E85"/>
    <w:rsid w:val="00A56C73"/>
    <w:rsid w:val="00A573B8"/>
    <w:rsid w:val="00A57A31"/>
    <w:rsid w:val="00A61454"/>
    <w:rsid w:val="00A6199A"/>
    <w:rsid w:val="00A6222E"/>
    <w:rsid w:val="00A634D2"/>
    <w:rsid w:val="00A6365C"/>
    <w:rsid w:val="00A65AE4"/>
    <w:rsid w:val="00A66947"/>
    <w:rsid w:val="00A67682"/>
    <w:rsid w:val="00A6789A"/>
    <w:rsid w:val="00A67F65"/>
    <w:rsid w:val="00A70E45"/>
    <w:rsid w:val="00A70F2F"/>
    <w:rsid w:val="00A73547"/>
    <w:rsid w:val="00A73B06"/>
    <w:rsid w:val="00A74FEC"/>
    <w:rsid w:val="00A75643"/>
    <w:rsid w:val="00A76458"/>
    <w:rsid w:val="00A768E2"/>
    <w:rsid w:val="00A77660"/>
    <w:rsid w:val="00A77CF8"/>
    <w:rsid w:val="00A8004D"/>
    <w:rsid w:val="00A80116"/>
    <w:rsid w:val="00A81384"/>
    <w:rsid w:val="00A81CAE"/>
    <w:rsid w:val="00A821E4"/>
    <w:rsid w:val="00A82AE0"/>
    <w:rsid w:val="00A82E2F"/>
    <w:rsid w:val="00A84A5A"/>
    <w:rsid w:val="00A84F40"/>
    <w:rsid w:val="00A85A41"/>
    <w:rsid w:val="00A8633D"/>
    <w:rsid w:val="00A863F5"/>
    <w:rsid w:val="00A87704"/>
    <w:rsid w:val="00A91DA9"/>
    <w:rsid w:val="00A92D56"/>
    <w:rsid w:val="00A9407C"/>
    <w:rsid w:val="00A9446B"/>
    <w:rsid w:val="00A94A4E"/>
    <w:rsid w:val="00A94CDD"/>
    <w:rsid w:val="00A9603D"/>
    <w:rsid w:val="00A96F99"/>
    <w:rsid w:val="00A97088"/>
    <w:rsid w:val="00A971EC"/>
    <w:rsid w:val="00A97E5A"/>
    <w:rsid w:val="00AA0445"/>
    <w:rsid w:val="00AA0E61"/>
    <w:rsid w:val="00AA1E9C"/>
    <w:rsid w:val="00AA2040"/>
    <w:rsid w:val="00AA2481"/>
    <w:rsid w:val="00AA325E"/>
    <w:rsid w:val="00AA38E9"/>
    <w:rsid w:val="00AA3F95"/>
    <w:rsid w:val="00AB03E6"/>
    <w:rsid w:val="00AB0BDA"/>
    <w:rsid w:val="00AB29F0"/>
    <w:rsid w:val="00AB2EEF"/>
    <w:rsid w:val="00AB3492"/>
    <w:rsid w:val="00AB35CF"/>
    <w:rsid w:val="00AB4DE7"/>
    <w:rsid w:val="00AB5357"/>
    <w:rsid w:val="00AB552F"/>
    <w:rsid w:val="00AB5567"/>
    <w:rsid w:val="00AB7AF4"/>
    <w:rsid w:val="00AB7BBB"/>
    <w:rsid w:val="00AC0342"/>
    <w:rsid w:val="00AC03D7"/>
    <w:rsid w:val="00AC0904"/>
    <w:rsid w:val="00AC0CB0"/>
    <w:rsid w:val="00AC1BCC"/>
    <w:rsid w:val="00AC2B1C"/>
    <w:rsid w:val="00AC2BC5"/>
    <w:rsid w:val="00AC36D2"/>
    <w:rsid w:val="00AC50B6"/>
    <w:rsid w:val="00AC5B37"/>
    <w:rsid w:val="00AC69ED"/>
    <w:rsid w:val="00AC6EDA"/>
    <w:rsid w:val="00AC742D"/>
    <w:rsid w:val="00AC782E"/>
    <w:rsid w:val="00AD0289"/>
    <w:rsid w:val="00AD05DD"/>
    <w:rsid w:val="00AD0B25"/>
    <w:rsid w:val="00AD1638"/>
    <w:rsid w:val="00AD172B"/>
    <w:rsid w:val="00AD2797"/>
    <w:rsid w:val="00AD2857"/>
    <w:rsid w:val="00AD2A5A"/>
    <w:rsid w:val="00AD2FC1"/>
    <w:rsid w:val="00AD3AFB"/>
    <w:rsid w:val="00AD43F7"/>
    <w:rsid w:val="00AD4911"/>
    <w:rsid w:val="00AD6700"/>
    <w:rsid w:val="00AD6AB5"/>
    <w:rsid w:val="00AD71BE"/>
    <w:rsid w:val="00AE0496"/>
    <w:rsid w:val="00AE0DFD"/>
    <w:rsid w:val="00AE0E99"/>
    <w:rsid w:val="00AE17B0"/>
    <w:rsid w:val="00AE2017"/>
    <w:rsid w:val="00AE25F9"/>
    <w:rsid w:val="00AE3016"/>
    <w:rsid w:val="00AE38ED"/>
    <w:rsid w:val="00AE4208"/>
    <w:rsid w:val="00AE4E3A"/>
    <w:rsid w:val="00AE566D"/>
    <w:rsid w:val="00AE638D"/>
    <w:rsid w:val="00AE67BD"/>
    <w:rsid w:val="00AE6E60"/>
    <w:rsid w:val="00AE77A6"/>
    <w:rsid w:val="00AE7EC8"/>
    <w:rsid w:val="00AF1927"/>
    <w:rsid w:val="00AF3583"/>
    <w:rsid w:val="00AF4525"/>
    <w:rsid w:val="00AF4AF1"/>
    <w:rsid w:val="00AF5B09"/>
    <w:rsid w:val="00AF5B4F"/>
    <w:rsid w:val="00AF5C7C"/>
    <w:rsid w:val="00AF63DE"/>
    <w:rsid w:val="00AF744D"/>
    <w:rsid w:val="00B00892"/>
    <w:rsid w:val="00B04577"/>
    <w:rsid w:val="00B049AF"/>
    <w:rsid w:val="00B05149"/>
    <w:rsid w:val="00B05A12"/>
    <w:rsid w:val="00B05B85"/>
    <w:rsid w:val="00B06514"/>
    <w:rsid w:val="00B06B5C"/>
    <w:rsid w:val="00B1049B"/>
    <w:rsid w:val="00B10764"/>
    <w:rsid w:val="00B13513"/>
    <w:rsid w:val="00B1384A"/>
    <w:rsid w:val="00B151F9"/>
    <w:rsid w:val="00B152F3"/>
    <w:rsid w:val="00B1553C"/>
    <w:rsid w:val="00B167AA"/>
    <w:rsid w:val="00B17E58"/>
    <w:rsid w:val="00B216CA"/>
    <w:rsid w:val="00B21CF6"/>
    <w:rsid w:val="00B2225C"/>
    <w:rsid w:val="00B2246B"/>
    <w:rsid w:val="00B2249D"/>
    <w:rsid w:val="00B230E3"/>
    <w:rsid w:val="00B230EC"/>
    <w:rsid w:val="00B253DA"/>
    <w:rsid w:val="00B25746"/>
    <w:rsid w:val="00B25EA9"/>
    <w:rsid w:val="00B25F83"/>
    <w:rsid w:val="00B261AE"/>
    <w:rsid w:val="00B304E4"/>
    <w:rsid w:val="00B3079F"/>
    <w:rsid w:val="00B31C25"/>
    <w:rsid w:val="00B3326F"/>
    <w:rsid w:val="00B345BB"/>
    <w:rsid w:val="00B354FA"/>
    <w:rsid w:val="00B36D98"/>
    <w:rsid w:val="00B37592"/>
    <w:rsid w:val="00B3797C"/>
    <w:rsid w:val="00B37BE6"/>
    <w:rsid w:val="00B40026"/>
    <w:rsid w:val="00B400BF"/>
    <w:rsid w:val="00B41762"/>
    <w:rsid w:val="00B42220"/>
    <w:rsid w:val="00B42770"/>
    <w:rsid w:val="00B42EF5"/>
    <w:rsid w:val="00B43261"/>
    <w:rsid w:val="00B43278"/>
    <w:rsid w:val="00B43B8F"/>
    <w:rsid w:val="00B441F8"/>
    <w:rsid w:val="00B45531"/>
    <w:rsid w:val="00B458DB"/>
    <w:rsid w:val="00B4655A"/>
    <w:rsid w:val="00B4663C"/>
    <w:rsid w:val="00B46FB3"/>
    <w:rsid w:val="00B46FC8"/>
    <w:rsid w:val="00B47510"/>
    <w:rsid w:val="00B479DC"/>
    <w:rsid w:val="00B50AF8"/>
    <w:rsid w:val="00B51713"/>
    <w:rsid w:val="00B51A62"/>
    <w:rsid w:val="00B51C79"/>
    <w:rsid w:val="00B5298F"/>
    <w:rsid w:val="00B52E89"/>
    <w:rsid w:val="00B534B1"/>
    <w:rsid w:val="00B536E4"/>
    <w:rsid w:val="00B54A68"/>
    <w:rsid w:val="00B558DC"/>
    <w:rsid w:val="00B55E40"/>
    <w:rsid w:val="00B56606"/>
    <w:rsid w:val="00B56A28"/>
    <w:rsid w:val="00B5709A"/>
    <w:rsid w:val="00B5790A"/>
    <w:rsid w:val="00B60B67"/>
    <w:rsid w:val="00B61613"/>
    <w:rsid w:val="00B618E9"/>
    <w:rsid w:val="00B61BB3"/>
    <w:rsid w:val="00B63D50"/>
    <w:rsid w:val="00B6424A"/>
    <w:rsid w:val="00B6460D"/>
    <w:rsid w:val="00B647DA"/>
    <w:rsid w:val="00B65855"/>
    <w:rsid w:val="00B65E3F"/>
    <w:rsid w:val="00B67356"/>
    <w:rsid w:val="00B67718"/>
    <w:rsid w:val="00B71CCD"/>
    <w:rsid w:val="00B7233B"/>
    <w:rsid w:val="00B72343"/>
    <w:rsid w:val="00B728B3"/>
    <w:rsid w:val="00B72DC6"/>
    <w:rsid w:val="00B72FC7"/>
    <w:rsid w:val="00B74EBE"/>
    <w:rsid w:val="00B7712F"/>
    <w:rsid w:val="00B80521"/>
    <w:rsid w:val="00B80D7E"/>
    <w:rsid w:val="00B844CB"/>
    <w:rsid w:val="00B84754"/>
    <w:rsid w:val="00B84B2A"/>
    <w:rsid w:val="00B84D55"/>
    <w:rsid w:val="00B8579B"/>
    <w:rsid w:val="00B86652"/>
    <w:rsid w:val="00B869B1"/>
    <w:rsid w:val="00B86F11"/>
    <w:rsid w:val="00B8702E"/>
    <w:rsid w:val="00B8759B"/>
    <w:rsid w:val="00B87841"/>
    <w:rsid w:val="00B87A5F"/>
    <w:rsid w:val="00B90011"/>
    <w:rsid w:val="00B908A1"/>
    <w:rsid w:val="00B913AA"/>
    <w:rsid w:val="00B9272A"/>
    <w:rsid w:val="00B928D7"/>
    <w:rsid w:val="00B93097"/>
    <w:rsid w:val="00B93125"/>
    <w:rsid w:val="00B93937"/>
    <w:rsid w:val="00B93943"/>
    <w:rsid w:val="00B94165"/>
    <w:rsid w:val="00B9454E"/>
    <w:rsid w:val="00B94F1A"/>
    <w:rsid w:val="00B95B6E"/>
    <w:rsid w:val="00B96555"/>
    <w:rsid w:val="00B976CB"/>
    <w:rsid w:val="00B977DD"/>
    <w:rsid w:val="00BA094F"/>
    <w:rsid w:val="00BA1735"/>
    <w:rsid w:val="00BA2F84"/>
    <w:rsid w:val="00BA32AF"/>
    <w:rsid w:val="00BA3380"/>
    <w:rsid w:val="00BA3413"/>
    <w:rsid w:val="00BA5642"/>
    <w:rsid w:val="00BA6D42"/>
    <w:rsid w:val="00BA71ED"/>
    <w:rsid w:val="00BA7E14"/>
    <w:rsid w:val="00BB0CEA"/>
    <w:rsid w:val="00BB1432"/>
    <w:rsid w:val="00BB174A"/>
    <w:rsid w:val="00BB2236"/>
    <w:rsid w:val="00BB2696"/>
    <w:rsid w:val="00BB34C0"/>
    <w:rsid w:val="00BB3C16"/>
    <w:rsid w:val="00BB4B39"/>
    <w:rsid w:val="00BB587B"/>
    <w:rsid w:val="00BB6A90"/>
    <w:rsid w:val="00BB7ECB"/>
    <w:rsid w:val="00BC0605"/>
    <w:rsid w:val="00BC075B"/>
    <w:rsid w:val="00BC0A2E"/>
    <w:rsid w:val="00BC167C"/>
    <w:rsid w:val="00BC1B69"/>
    <w:rsid w:val="00BC28F5"/>
    <w:rsid w:val="00BC336E"/>
    <w:rsid w:val="00BC639E"/>
    <w:rsid w:val="00BC7180"/>
    <w:rsid w:val="00BC7411"/>
    <w:rsid w:val="00BC7929"/>
    <w:rsid w:val="00BC7D57"/>
    <w:rsid w:val="00BD0476"/>
    <w:rsid w:val="00BD08E1"/>
    <w:rsid w:val="00BD16CB"/>
    <w:rsid w:val="00BD2112"/>
    <w:rsid w:val="00BD2796"/>
    <w:rsid w:val="00BD29EE"/>
    <w:rsid w:val="00BD3D08"/>
    <w:rsid w:val="00BD42D5"/>
    <w:rsid w:val="00BD44B1"/>
    <w:rsid w:val="00BD5A06"/>
    <w:rsid w:val="00BD5AE4"/>
    <w:rsid w:val="00BD5D2D"/>
    <w:rsid w:val="00BD67E4"/>
    <w:rsid w:val="00BE03AE"/>
    <w:rsid w:val="00BE0D08"/>
    <w:rsid w:val="00BE0E63"/>
    <w:rsid w:val="00BE2885"/>
    <w:rsid w:val="00BE2F42"/>
    <w:rsid w:val="00BE33EE"/>
    <w:rsid w:val="00BE34B0"/>
    <w:rsid w:val="00BE394A"/>
    <w:rsid w:val="00BE3CB0"/>
    <w:rsid w:val="00BE43D4"/>
    <w:rsid w:val="00BE5C5E"/>
    <w:rsid w:val="00BE5C7E"/>
    <w:rsid w:val="00BE6D9E"/>
    <w:rsid w:val="00BE7381"/>
    <w:rsid w:val="00BE7C68"/>
    <w:rsid w:val="00BF0E98"/>
    <w:rsid w:val="00BF15F1"/>
    <w:rsid w:val="00BF1B9E"/>
    <w:rsid w:val="00BF2AD3"/>
    <w:rsid w:val="00BF3EB8"/>
    <w:rsid w:val="00BF55AC"/>
    <w:rsid w:val="00BF573D"/>
    <w:rsid w:val="00BF6662"/>
    <w:rsid w:val="00BF6AC2"/>
    <w:rsid w:val="00BF6CAD"/>
    <w:rsid w:val="00BF6CD7"/>
    <w:rsid w:val="00BF7699"/>
    <w:rsid w:val="00BF78D5"/>
    <w:rsid w:val="00C00B7F"/>
    <w:rsid w:val="00C01B63"/>
    <w:rsid w:val="00C01C63"/>
    <w:rsid w:val="00C029B6"/>
    <w:rsid w:val="00C0363F"/>
    <w:rsid w:val="00C03741"/>
    <w:rsid w:val="00C03EBD"/>
    <w:rsid w:val="00C045E6"/>
    <w:rsid w:val="00C04AD4"/>
    <w:rsid w:val="00C052D8"/>
    <w:rsid w:val="00C06183"/>
    <w:rsid w:val="00C06258"/>
    <w:rsid w:val="00C0731A"/>
    <w:rsid w:val="00C078B3"/>
    <w:rsid w:val="00C118D7"/>
    <w:rsid w:val="00C11A7B"/>
    <w:rsid w:val="00C126CC"/>
    <w:rsid w:val="00C1363A"/>
    <w:rsid w:val="00C139D1"/>
    <w:rsid w:val="00C13E5F"/>
    <w:rsid w:val="00C15D59"/>
    <w:rsid w:val="00C1608B"/>
    <w:rsid w:val="00C1639A"/>
    <w:rsid w:val="00C16703"/>
    <w:rsid w:val="00C204EE"/>
    <w:rsid w:val="00C21156"/>
    <w:rsid w:val="00C221A8"/>
    <w:rsid w:val="00C2223A"/>
    <w:rsid w:val="00C22398"/>
    <w:rsid w:val="00C23079"/>
    <w:rsid w:val="00C23A39"/>
    <w:rsid w:val="00C23B8A"/>
    <w:rsid w:val="00C23CC0"/>
    <w:rsid w:val="00C252F5"/>
    <w:rsid w:val="00C25B53"/>
    <w:rsid w:val="00C25D7E"/>
    <w:rsid w:val="00C26B07"/>
    <w:rsid w:val="00C26F01"/>
    <w:rsid w:val="00C305C8"/>
    <w:rsid w:val="00C30C31"/>
    <w:rsid w:val="00C30E7A"/>
    <w:rsid w:val="00C31211"/>
    <w:rsid w:val="00C33292"/>
    <w:rsid w:val="00C33B42"/>
    <w:rsid w:val="00C33B59"/>
    <w:rsid w:val="00C33E47"/>
    <w:rsid w:val="00C34802"/>
    <w:rsid w:val="00C34FB6"/>
    <w:rsid w:val="00C350B2"/>
    <w:rsid w:val="00C350BB"/>
    <w:rsid w:val="00C36023"/>
    <w:rsid w:val="00C360C2"/>
    <w:rsid w:val="00C36BB1"/>
    <w:rsid w:val="00C37FDC"/>
    <w:rsid w:val="00C4053E"/>
    <w:rsid w:val="00C40F16"/>
    <w:rsid w:val="00C417FC"/>
    <w:rsid w:val="00C423D2"/>
    <w:rsid w:val="00C439D6"/>
    <w:rsid w:val="00C4418F"/>
    <w:rsid w:val="00C44B84"/>
    <w:rsid w:val="00C453F1"/>
    <w:rsid w:val="00C45B06"/>
    <w:rsid w:val="00C46301"/>
    <w:rsid w:val="00C472CC"/>
    <w:rsid w:val="00C47C3E"/>
    <w:rsid w:val="00C47EA0"/>
    <w:rsid w:val="00C50334"/>
    <w:rsid w:val="00C511D3"/>
    <w:rsid w:val="00C53B5F"/>
    <w:rsid w:val="00C53EBB"/>
    <w:rsid w:val="00C541EF"/>
    <w:rsid w:val="00C5448A"/>
    <w:rsid w:val="00C55FCB"/>
    <w:rsid w:val="00C56587"/>
    <w:rsid w:val="00C56ED6"/>
    <w:rsid w:val="00C57928"/>
    <w:rsid w:val="00C6003C"/>
    <w:rsid w:val="00C61C74"/>
    <w:rsid w:val="00C62646"/>
    <w:rsid w:val="00C62B14"/>
    <w:rsid w:val="00C63020"/>
    <w:rsid w:val="00C633F0"/>
    <w:rsid w:val="00C640DC"/>
    <w:rsid w:val="00C64A1A"/>
    <w:rsid w:val="00C65471"/>
    <w:rsid w:val="00C6696E"/>
    <w:rsid w:val="00C66AC7"/>
    <w:rsid w:val="00C66DF7"/>
    <w:rsid w:val="00C66F4B"/>
    <w:rsid w:val="00C678C0"/>
    <w:rsid w:val="00C67CD6"/>
    <w:rsid w:val="00C70336"/>
    <w:rsid w:val="00C7047B"/>
    <w:rsid w:val="00C71674"/>
    <w:rsid w:val="00C71D35"/>
    <w:rsid w:val="00C7221D"/>
    <w:rsid w:val="00C72519"/>
    <w:rsid w:val="00C7383C"/>
    <w:rsid w:val="00C74150"/>
    <w:rsid w:val="00C74216"/>
    <w:rsid w:val="00C7439E"/>
    <w:rsid w:val="00C7513F"/>
    <w:rsid w:val="00C75E08"/>
    <w:rsid w:val="00C76E56"/>
    <w:rsid w:val="00C77693"/>
    <w:rsid w:val="00C77B56"/>
    <w:rsid w:val="00C81552"/>
    <w:rsid w:val="00C825E6"/>
    <w:rsid w:val="00C82701"/>
    <w:rsid w:val="00C8344A"/>
    <w:rsid w:val="00C83928"/>
    <w:rsid w:val="00C839A3"/>
    <w:rsid w:val="00C84B0D"/>
    <w:rsid w:val="00C854A2"/>
    <w:rsid w:val="00C85CB9"/>
    <w:rsid w:val="00C86A01"/>
    <w:rsid w:val="00C87997"/>
    <w:rsid w:val="00C87A4D"/>
    <w:rsid w:val="00C90DCF"/>
    <w:rsid w:val="00C91E9B"/>
    <w:rsid w:val="00C92C4F"/>
    <w:rsid w:val="00C935D2"/>
    <w:rsid w:val="00C93F41"/>
    <w:rsid w:val="00C946A0"/>
    <w:rsid w:val="00C95314"/>
    <w:rsid w:val="00C96031"/>
    <w:rsid w:val="00C96E92"/>
    <w:rsid w:val="00C97040"/>
    <w:rsid w:val="00C9787E"/>
    <w:rsid w:val="00CA0E20"/>
    <w:rsid w:val="00CA11F1"/>
    <w:rsid w:val="00CA14AA"/>
    <w:rsid w:val="00CA1BD5"/>
    <w:rsid w:val="00CA3F5F"/>
    <w:rsid w:val="00CA40BD"/>
    <w:rsid w:val="00CA4360"/>
    <w:rsid w:val="00CA4580"/>
    <w:rsid w:val="00CA488B"/>
    <w:rsid w:val="00CA4C54"/>
    <w:rsid w:val="00CA5573"/>
    <w:rsid w:val="00CA569A"/>
    <w:rsid w:val="00CA577D"/>
    <w:rsid w:val="00CA60AA"/>
    <w:rsid w:val="00CA7326"/>
    <w:rsid w:val="00CA7FA1"/>
    <w:rsid w:val="00CB00DB"/>
    <w:rsid w:val="00CB0158"/>
    <w:rsid w:val="00CB051D"/>
    <w:rsid w:val="00CB0701"/>
    <w:rsid w:val="00CB07DA"/>
    <w:rsid w:val="00CB1052"/>
    <w:rsid w:val="00CB116C"/>
    <w:rsid w:val="00CB135F"/>
    <w:rsid w:val="00CB15C1"/>
    <w:rsid w:val="00CB1672"/>
    <w:rsid w:val="00CB2AE3"/>
    <w:rsid w:val="00CB31B4"/>
    <w:rsid w:val="00CB3D8B"/>
    <w:rsid w:val="00CB3FE8"/>
    <w:rsid w:val="00CB416D"/>
    <w:rsid w:val="00CB418B"/>
    <w:rsid w:val="00CB465D"/>
    <w:rsid w:val="00CB49A8"/>
    <w:rsid w:val="00CB50D0"/>
    <w:rsid w:val="00CB583C"/>
    <w:rsid w:val="00CB5B7E"/>
    <w:rsid w:val="00CB5DD4"/>
    <w:rsid w:val="00CB5DD8"/>
    <w:rsid w:val="00CB69BC"/>
    <w:rsid w:val="00CB6EB2"/>
    <w:rsid w:val="00CB7E24"/>
    <w:rsid w:val="00CC1622"/>
    <w:rsid w:val="00CC1FB4"/>
    <w:rsid w:val="00CC380D"/>
    <w:rsid w:val="00CC3C59"/>
    <w:rsid w:val="00CC5858"/>
    <w:rsid w:val="00CC5ED2"/>
    <w:rsid w:val="00CC62CB"/>
    <w:rsid w:val="00CC6F64"/>
    <w:rsid w:val="00CC79F4"/>
    <w:rsid w:val="00CC7D11"/>
    <w:rsid w:val="00CD0B0D"/>
    <w:rsid w:val="00CD0DDA"/>
    <w:rsid w:val="00CD12EC"/>
    <w:rsid w:val="00CD1817"/>
    <w:rsid w:val="00CD230E"/>
    <w:rsid w:val="00CD2B41"/>
    <w:rsid w:val="00CD30E0"/>
    <w:rsid w:val="00CD3AE5"/>
    <w:rsid w:val="00CD4A1F"/>
    <w:rsid w:val="00CD4CEE"/>
    <w:rsid w:val="00CD6014"/>
    <w:rsid w:val="00CD657D"/>
    <w:rsid w:val="00CD6EBA"/>
    <w:rsid w:val="00CD6F3C"/>
    <w:rsid w:val="00CD7BDA"/>
    <w:rsid w:val="00CE09BB"/>
    <w:rsid w:val="00CE0CBD"/>
    <w:rsid w:val="00CE121A"/>
    <w:rsid w:val="00CE209F"/>
    <w:rsid w:val="00CE214F"/>
    <w:rsid w:val="00CE2473"/>
    <w:rsid w:val="00CE2AD1"/>
    <w:rsid w:val="00CE3B2F"/>
    <w:rsid w:val="00CE401B"/>
    <w:rsid w:val="00CE5633"/>
    <w:rsid w:val="00CE589F"/>
    <w:rsid w:val="00CE59AF"/>
    <w:rsid w:val="00CE5F79"/>
    <w:rsid w:val="00CE6A7C"/>
    <w:rsid w:val="00CE6BA8"/>
    <w:rsid w:val="00CE6CC8"/>
    <w:rsid w:val="00CE6FAF"/>
    <w:rsid w:val="00CE743D"/>
    <w:rsid w:val="00CF0833"/>
    <w:rsid w:val="00CF197A"/>
    <w:rsid w:val="00CF233A"/>
    <w:rsid w:val="00CF5531"/>
    <w:rsid w:val="00CF57FE"/>
    <w:rsid w:val="00CF744C"/>
    <w:rsid w:val="00D01709"/>
    <w:rsid w:val="00D02F6B"/>
    <w:rsid w:val="00D03348"/>
    <w:rsid w:val="00D037D3"/>
    <w:rsid w:val="00D03F20"/>
    <w:rsid w:val="00D04946"/>
    <w:rsid w:val="00D05A56"/>
    <w:rsid w:val="00D05DBC"/>
    <w:rsid w:val="00D05F7C"/>
    <w:rsid w:val="00D0610A"/>
    <w:rsid w:val="00D06591"/>
    <w:rsid w:val="00D07083"/>
    <w:rsid w:val="00D07AB1"/>
    <w:rsid w:val="00D07AC6"/>
    <w:rsid w:val="00D07B03"/>
    <w:rsid w:val="00D07F95"/>
    <w:rsid w:val="00D11103"/>
    <w:rsid w:val="00D11139"/>
    <w:rsid w:val="00D1185F"/>
    <w:rsid w:val="00D118F0"/>
    <w:rsid w:val="00D11A1B"/>
    <w:rsid w:val="00D11DCB"/>
    <w:rsid w:val="00D12233"/>
    <w:rsid w:val="00D125CB"/>
    <w:rsid w:val="00D13204"/>
    <w:rsid w:val="00D14343"/>
    <w:rsid w:val="00D14358"/>
    <w:rsid w:val="00D143A6"/>
    <w:rsid w:val="00D14872"/>
    <w:rsid w:val="00D15113"/>
    <w:rsid w:val="00D15518"/>
    <w:rsid w:val="00D15AFF"/>
    <w:rsid w:val="00D15CC9"/>
    <w:rsid w:val="00D16066"/>
    <w:rsid w:val="00D179C4"/>
    <w:rsid w:val="00D20FDF"/>
    <w:rsid w:val="00D22551"/>
    <w:rsid w:val="00D22F73"/>
    <w:rsid w:val="00D23BC0"/>
    <w:rsid w:val="00D24740"/>
    <w:rsid w:val="00D252F9"/>
    <w:rsid w:val="00D2597D"/>
    <w:rsid w:val="00D26012"/>
    <w:rsid w:val="00D26A30"/>
    <w:rsid w:val="00D26EC0"/>
    <w:rsid w:val="00D300D9"/>
    <w:rsid w:val="00D30B20"/>
    <w:rsid w:val="00D30D26"/>
    <w:rsid w:val="00D314F5"/>
    <w:rsid w:val="00D32777"/>
    <w:rsid w:val="00D33711"/>
    <w:rsid w:val="00D356AD"/>
    <w:rsid w:val="00D35B4D"/>
    <w:rsid w:val="00D36503"/>
    <w:rsid w:val="00D366A3"/>
    <w:rsid w:val="00D371CD"/>
    <w:rsid w:val="00D37E24"/>
    <w:rsid w:val="00D407A8"/>
    <w:rsid w:val="00D407FF"/>
    <w:rsid w:val="00D40B53"/>
    <w:rsid w:val="00D40FF1"/>
    <w:rsid w:val="00D410F5"/>
    <w:rsid w:val="00D4133F"/>
    <w:rsid w:val="00D41A19"/>
    <w:rsid w:val="00D425DE"/>
    <w:rsid w:val="00D4320E"/>
    <w:rsid w:val="00D449BD"/>
    <w:rsid w:val="00D45535"/>
    <w:rsid w:val="00D45794"/>
    <w:rsid w:val="00D45F81"/>
    <w:rsid w:val="00D46894"/>
    <w:rsid w:val="00D46B54"/>
    <w:rsid w:val="00D473E7"/>
    <w:rsid w:val="00D47878"/>
    <w:rsid w:val="00D5022F"/>
    <w:rsid w:val="00D50E0A"/>
    <w:rsid w:val="00D51906"/>
    <w:rsid w:val="00D519D2"/>
    <w:rsid w:val="00D51ADA"/>
    <w:rsid w:val="00D522C4"/>
    <w:rsid w:val="00D524E1"/>
    <w:rsid w:val="00D52989"/>
    <w:rsid w:val="00D52A74"/>
    <w:rsid w:val="00D54556"/>
    <w:rsid w:val="00D54B78"/>
    <w:rsid w:val="00D55222"/>
    <w:rsid w:val="00D56113"/>
    <w:rsid w:val="00D563D7"/>
    <w:rsid w:val="00D56D7A"/>
    <w:rsid w:val="00D57BF8"/>
    <w:rsid w:val="00D61724"/>
    <w:rsid w:val="00D625EA"/>
    <w:rsid w:val="00D63829"/>
    <w:rsid w:val="00D63E9D"/>
    <w:rsid w:val="00D64A1D"/>
    <w:rsid w:val="00D652A8"/>
    <w:rsid w:val="00D65843"/>
    <w:rsid w:val="00D65F55"/>
    <w:rsid w:val="00D661A3"/>
    <w:rsid w:val="00D67891"/>
    <w:rsid w:val="00D71774"/>
    <w:rsid w:val="00D746FA"/>
    <w:rsid w:val="00D76027"/>
    <w:rsid w:val="00D761BA"/>
    <w:rsid w:val="00D76343"/>
    <w:rsid w:val="00D7676B"/>
    <w:rsid w:val="00D771D7"/>
    <w:rsid w:val="00D779A5"/>
    <w:rsid w:val="00D805CD"/>
    <w:rsid w:val="00D8093B"/>
    <w:rsid w:val="00D80975"/>
    <w:rsid w:val="00D828DC"/>
    <w:rsid w:val="00D837E9"/>
    <w:rsid w:val="00D83E94"/>
    <w:rsid w:val="00D847A2"/>
    <w:rsid w:val="00D859B5"/>
    <w:rsid w:val="00D86655"/>
    <w:rsid w:val="00D8687C"/>
    <w:rsid w:val="00D87161"/>
    <w:rsid w:val="00D872E9"/>
    <w:rsid w:val="00D87B39"/>
    <w:rsid w:val="00D90BF1"/>
    <w:rsid w:val="00D91782"/>
    <w:rsid w:val="00D91F7D"/>
    <w:rsid w:val="00D928B3"/>
    <w:rsid w:val="00D934DE"/>
    <w:rsid w:val="00D94321"/>
    <w:rsid w:val="00D943AA"/>
    <w:rsid w:val="00D951BD"/>
    <w:rsid w:val="00D95EF7"/>
    <w:rsid w:val="00D96F6F"/>
    <w:rsid w:val="00D97CB3"/>
    <w:rsid w:val="00DA0855"/>
    <w:rsid w:val="00DA15D4"/>
    <w:rsid w:val="00DA2300"/>
    <w:rsid w:val="00DA409E"/>
    <w:rsid w:val="00DA4497"/>
    <w:rsid w:val="00DA694C"/>
    <w:rsid w:val="00DA6F01"/>
    <w:rsid w:val="00DB01DE"/>
    <w:rsid w:val="00DB1064"/>
    <w:rsid w:val="00DB11A5"/>
    <w:rsid w:val="00DB122C"/>
    <w:rsid w:val="00DB209B"/>
    <w:rsid w:val="00DB2865"/>
    <w:rsid w:val="00DB2BEE"/>
    <w:rsid w:val="00DB2D9A"/>
    <w:rsid w:val="00DB31EC"/>
    <w:rsid w:val="00DB440F"/>
    <w:rsid w:val="00DB52A7"/>
    <w:rsid w:val="00DB6569"/>
    <w:rsid w:val="00DB6E64"/>
    <w:rsid w:val="00DC0645"/>
    <w:rsid w:val="00DC0DA0"/>
    <w:rsid w:val="00DC1511"/>
    <w:rsid w:val="00DC2D9C"/>
    <w:rsid w:val="00DC328A"/>
    <w:rsid w:val="00DC4054"/>
    <w:rsid w:val="00DC421F"/>
    <w:rsid w:val="00DC463B"/>
    <w:rsid w:val="00DC4A7E"/>
    <w:rsid w:val="00DC555C"/>
    <w:rsid w:val="00DC5E68"/>
    <w:rsid w:val="00DC6F9F"/>
    <w:rsid w:val="00DC73A7"/>
    <w:rsid w:val="00DD027A"/>
    <w:rsid w:val="00DD1088"/>
    <w:rsid w:val="00DD14C9"/>
    <w:rsid w:val="00DD1914"/>
    <w:rsid w:val="00DD3C5F"/>
    <w:rsid w:val="00DD4288"/>
    <w:rsid w:val="00DD454E"/>
    <w:rsid w:val="00DD65B2"/>
    <w:rsid w:val="00DD7B5F"/>
    <w:rsid w:val="00DD7CAC"/>
    <w:rsid w:val="00DE0138"/>
    <w:rsid w:val="00DE0818"/>
    <w:rsid w:val="00DE0D01"/>
    <w:rsid w:val="00DE12BC"/>
    <w:rsid w:val="00DE14C8"/>
    <w:rsid w:val="00DE3ACD"/>
    <w:rsid w:val="00DE3FC4"/>
    <w:rsid w:val="00DE400E"/>
    <w:rsid w:val="00DE487A"/>
    <w:rsid w:val="00DE48EC"/>
    <w:rsid w:val="00DE4C9B"/>
    <w:rsid w:val="00DE4D69"/>
    <w:rsid w:val="00DE545C"/>
    <w:rsid w:val="00DE5AFC"/>
    <w:rsid w:val="00DE5F66"/>
    <w:rsid w:val="00DE6276"/>
    <w:rsid w:val="00DF0370"/>
    <w:rsid w:val="00DF288C"/>
    <w:rsid w:val="00DF3F54"/>
    <w:rsid w:val="00DF4EC4"/>
    <w:rsid w:val="00DF638E"/>
    <w:rsid w:val="00DF6C59"/>
    <w:rsid w:val="00DF7273"/>
    <w:rsid w:val="00DF72A7"/>
    <w:rsid w:val="00DF7586"/>
    <w:rsid w:val="00DF7FB5"/>
    <w:rsid w:val="00DF7FB7"/>
    <w:rsid w:val="00E001C1"/>
    <w:rsid w:val="00E00526"/>
    <w:rsid w:val="00E01323"/>
    <w:rsid w:val="00E03294"/>
    <w:rsid w:val="00E039CD"/>
    <w:rsid w:val="00E03F36"/>
    <w:rsid w:val="00E0482F"/>
    <w:rsid w:val="00E04F79"/>
    <w:rsid w:val="00E0518C"/>
    <w:rsid w:val="00E05303"/>
    <w:rsid w:val="00E0576C"/>
    <w:rsid w:val="00E05A8C"/>
    <w:rsid w:val="00E0678B"/>
    <w:rsid w:val="00E077A0"/>
    <w:rsid w:val="00E07B3A"/>
    <w:rsid w:val="00E10F81"/>
    <w:rsid w:val="00E114CB"/>
    <w:rsid w:val="00E11677"/>
    <w:rsid w:val="00E11751"/>
    <w:rsid w:val="00E143F4"/>
    <w:rsid w:val="00E14ACA"/>
    <w:rsid w:val="00E14DBB"/>
    <w:rsid w:val="00E15F65"/>
    <w:rsid w:val="00E16379"/>
    <w:rsid w:val="00E16827"/>
    <w:rsid w:val="00E16F62"/>
    <w:rsid w:val="00E2133B"/>
    <w:rsid w:val="00E22323"/>
    <w:rsid w:val="00E23562"/>
    <w:rsid w:val="00E23E21"/>
    <w:rsid w:val="00E2425E"/>
    <w:rsid w:val="00E24D77"/>
    <w:rsid w:val="00E25279"/>
    <w:rsid w:val="00E2545C"/>
    <w:rsid w:val="00E2575A"/>
    <w:rsid w:val="00E2578F"/>
    <w:rsid w:val="00E25895"/>
    <w:rsid w:val="00E2748B"/>
    <w:rsid w:val="00E27DF5"/>
    <w:rsid w:val="00E27F8D"/>
    <w:rsid w:val="00E30573"/>
    <w:rsid w:val="00E30651"/>
    <w:rsid w:val="00E30BAD"/>
    <w:rsid w:val="00E31AFB"/>
    <w:rsid w:val="00E331DB"/>
    <w:rsid w:val="00E33C46"/>
    <w:rsid w:val="00E33E9E"/>
    <w:rsid w:val="00E3402B"/>
    <w:rsid w:val="00E34735"/>
    <w:rsid w:val="00E34749"/>
    <w:rsid w:val="00E354F9"/>
    <w:rsid w:val="00E35D69"/>
    <w:rsid w:val="00E36C6E"/>
    <w:rsid w:val="00E374EF"/>
    <w:rsid w:val="00E37CCB"/>
    <w:rsid w:val="00E40067"/>
    <w:rsid w:val="00E43566"/>
    <w:rsid w:val="00E43D8A"/>
    <w:rsid w:val="00E43DEC"/>
    <w:rsid w:val="00E44D78"/>
    <w:rsid w:val="00E45817"/>
    <w:rsid w:val="00E46FDF"/>
    <w:rsid w:val="00E4706E"/>
    <w:rsid w:val="00E4759B"/>
    <w:rsid w:val="00E4760F"/>
    <w:rsid w:val="00E47D3D"/>
    <w:rsid w:val="00E51DF1"/>
    <w:rsid w:val="00E528F6"/>
    <w:rsid w:val="00E530DF"/>
    <w:rsid w:val="00E54261"/>
    <w:rsid w:val="00E543E2"/>
    <w:rsid w:val="00E54720"/>
    <w:rsid w:val="00E556D2"/>
    <w:rsid w:val="00E55F01"/>
    <w:rsid w:val="00E578CF"/>
    <w:rsid w:val="00E6021F"/>
    <w:rsid w:val="00E609E0"/>
    <w:rsid w:val="00E62E29"/>
    <w:rsid w:val="00E63117"/>
    <w:rsid w:val="00E632EF"/>
    <w:rsid w:val="00E6472E"/>
    <w:rsid w:val="00E64CC1"/>
    <w:rsid w:val="00E64FFA"/>
    <w:rsid w:val="00E660B1"/>
    <w:rsid w:val="00E6636E"/>
    <w:rsid w:val="00E6660D"/>
    <w:rsid w:val="00E6694E"/>
    <w:rsid w:val="00E66F71"/>
    <w:rsid w:val="00E66FDB"/>
    <w:rsid w:val="00E671D8"/>
    <w:rsid w:val="00E67A10"/>
    <w:rsid w:val="00E67E1B"/>
    <w:rsid w:val="00E6CBC2"/>
    <w:rsid w:val="00E704D4"/>
    <w:rsid w:val="00E71A47"/>
    <w:rsid w:val="00E721CD"/>
    <w:rsid w:val="00E72ABF"/>
    <w:rsid w:val="00E73DD9"/>
    <w:rsid w:val="00E75446"/>
    <w:rsid w:val="00E76A30"/>
    <w:rsid w:val="00E76CA0"/>
    <w:rsid w:val="00E76FC5"/>
    <w:rsid w:val="00E7704C"/>
    <w:rsid w:val="00E7793B"/>
    <w:rsid w:val="00E8057A"/>
    <w:rsid w:val="00E81BB7"/>
    <w:rsid w:val="00E82929"/>
    <w:rsid w:val="00E830AC"/>
    <w:rsid w:val="00E83344"/>
    <w:rsid w:val="00E83981"/>
    <w:rsid w:val="00E84FC4"/>
    <w:rsid w:val="00E85719"/>
    <w:rsid w:val="00E85E04"/>
    <w:rsid w:val="00E86283"/>
    <w:rsid w:val="00E871C3"/>
    <w:rsid w:val="00E90E2E"/>
    <w:rsid w:val="00E90E84"/>
    <w:rsid w:val="00E913A0"/>
    <w:rsid w:val="00E91AFB"/>
    <w:rsid w:val="00E91BFA"/>
    <w:rsid w:val="00E9215D"/>
    <w:rsid w:val="00E92781"/>
    <w:rsid w:val="00E937BE"/>
    <w:rsid w:val="00E95183"/>
    <w:rsid w:val="00E957FD"/>
    <w:rsid w:val="00E95870"/>
    <w:rsid w:val="00E963C8"/>
    <w:rsid w:val="00E97129"/>
    <w:rsid w:val="00E9722C"/>
    <w:rsid w:val="00E973C7"/>
    <w:rsid w:val="00EA00B3"/>
    <w:rsid w:val="00EA039D"/>
    <w:rsid w:val="00EA0931"/>
    <w:rsid w:val="00EA1400"/>
    <w:rsid w:val="00EA20E5"/>
    <w:rsid w:val="00EA38C4"/>
    <w:rsid w:val="00EA390B"/>
    <w:rsid w:val="00EA3C81"/>
    <w:rsid w:val="00EA3FA4"/>
    <w:rsid w:val="00EA5C2F"/>
    <w:rsid w:val="00EA6527"/>
    <w:rsid w:val="00EA67F8"/>
    <w:rsid w:val="00EB0F99"/>
    <w:rsid w:val="00EB1030"/>
    <w:rsid w:val="00EB1551"/>
    <w:rsid w:val="00EB157B"/>
    <w:rsid w:val="00EB18B0"/>
    <w:rsid w:val="00EB1D22"/>
    <w:rsid w:val="00EB1EEE"/>
    <w:rsid w:val="00EB2AAA"/>
    <w:rsid w:val="00EB2BB8"/>
    <w:rsid w:val="00EB3672"/>
    <w:rsid w:val="00EB3D36"/>
    <w:rsid w:val="00EB4436"/>
    <w:rsid w:val="00EB52BC"/>
    <w:rsid w:val="00EB5D41"/>
    <w:rsid w:val="00EB6781"/>
    <w:rsid w:val="00EB7915"/>
    <w:rsid w:val="00EC0B83"/>
    <w:rsid w:val="00EC16B8"/>
    <w:rsid w:val="00EC1804"/>
    <w:rsid w:val="00EC1E56"/>
    <w:rsid w:val="00EC2316"/>
    <w:rsid w:val="00EC2A2F"/>
    <w:rsid w:val="00EC3715"/>
    <w:rsid w:val="00EC3BE4"/>
    <w:rsid w:val="00EC50D4"/>
    <w:rsid w:val="00EC5134"/>
    <w:rsid w:val="00EC62F4"/>
    <w:rsid w:val="00EC70CF"/>
    <w:rsid w:val="00EC7ADB"/>
    <w:rsid w:val="00EC7C99"/>
    <w:rsid w:val="00EC7DF8"/>
    <w:rsid w:val="00EC7E10"/>
    <w:rsid w:val="00ED0789"/>
    <w:rsid w:val="00ED1680"/>
    <w:rsid w:val="00ED1E07"/>
    <w:rsid w:val="00ED3167"/>
    <w:rsid w:val="00ED3258"/>
    <w:rsid w:val="00ED35A6"/>
    <w:rsid w:val="00ED40E1"/>
    <w:rsid w:val="00ED46CA"/>
    <w:rsid w:val="00ED495A"/>
    <w:rsid w:val="00ED5BE7"/>
    <w:rsid w:val="00ED60C3"/>
    <w:rsid w:val="00ED6111"/>
    <w:rsid w:val="00ED67EB"/>
    <w:rsid w:val="00ED7D81"/>
    <w:rsid w:val="00EE0154"/>
    <w:rsid w:val="00EE01B2"/>
    <w:rsid w:val="00EE1781"/>
    <w:rsid w:val="00EE2131"/>
    <w:rsid w:val="00EE349D"/>
    <w:rsid w:val="00EE36B9"/>
    <w:rsid w:val="00EE3E8C"/>
    <w:rsid w:val="00EE587E"/>
    <w:rsid w:val="00EE6A01"/>
    <w:rsid w:val="00EE72D6"/>
    <w:rsid w:val="00EF23DA"/>
    <w:rsid w:val="00EF31D2"/>
    <w:rsid w:val="00EF3246"/>
    <w:rsid w:val="00EF3271"/>
    <w:rsid w:val="00EF5300"/>
    <w:rsid w:val="00EF560B"/>
    <w:rsid w:val="00EF6750"/>
    <w:rsid w:val="00EF710D"/>
    <w:rsid w:val="00EF7D35"/>
    <w:rsid w:val="00F00E4D"/>
    <w:rsid w:val="00F01BB8"/>
    <w:rsid w:val="00F0252D"/>
    <w:rsid w:val="00F03B45"/>
    <w:rsid w:val="00F03B68"/>
    <w:rsid w:val="00F03DFF"/>
    <w:rsid w:val="00F045B5"/>
    <w:rsid w:val="00F049A6"/>
    <w:rsid w:val="00F04E4D"/>
    <w:rsid w:val="00F059E0"/>
    <w:rsid w:val="00F06743"/>
    <w:rsid w:val="00F06746"/>
    <w:rsid w:val="00F06ECB"/>
    <w:rsid w:val="00F109D1"/>
    <w:rsid w:val="00F10B0A"/>
    <w:rsid w:val="00F10C65"/>
    <w:rsid w:val="00F125A7"/>
    <w:rsid w:val="00F126AD"/>
    <w:rsid w:val="00F12DAE"/>
    <w:rsid w:val="00F133DF"/>
    <w:rsid w:val="00F1354C"/>
    <w:rsid w:val="00F13743"/>
    <w:rsid w:val="00F14FF2"/>
    <w:rsid w:val="00F15339"/>
    <w:rsid w:val="00F1539C"/>
    <w:rsid w:val="00F16CF2"/>
    <w:rsid w:val="00F17142"/>
    <w:rsid w:val="00F17F38"/>
    <w:rsid w:val="00F20453"/>
    <w:rsid w:val="00F2073B"/>
    <w:rsid w:val="00F20906"/>
    <w:rsid w:val="00F21E16"/>
    <w:rsid w:val="00F22383"/>
    <w:rsid w:val="00F2432F"/>
    <w:rsid w:val="00F25633"/>
    <w:rsid w:val="00F25D49"/>
    <w:rsid w:val="00F2725C"/>
    <w:rsid w:val="00F27695"/>
    <w:rsid w:val="00F30207"/>
    <w:rsid w:val="00F30EF5"/>
    <w:rsid w:val="00F315AA"/>
    <w:rsid w:val="00F315AB"/>
    <w:rsid w:val="00F31826"/>
    <w:rsid w:val="00F321E4"/>
    <w:rsid w:val="00F321EC"/>
    <w:rsid w:val="00F32CE5"/>
    <w:rsid w:val="00F33A5A"/>
    <w:rsid w:val="00F34398"/>
    <w:rsid w:val="00F36503"/>
    <w:rsid w:val="00F36D1F"/>
    <w:rsid w:val="00F36F0D"/>
    <w:rsid w:val="00F372EA"/>
    <w:rsid w:val="00F375A7"/>
    <w:rsid w:val="00F37630"/>
    <w:rsid w:val="00F40610"/>
    <w:rsid w:val="00F407E9"/>
    <w:rsid w:val="00F41639"/>
    <w:rsid w:val="00F41CDB"/>
    <w:rsid w:val="00F4289C"/>
    <w:rsid w:val="00F42952"/>
    <w:rsid w:val="00F42ECE"/>
    <w:rsid w:val="00F431E3"/>
    <w:rsid w:val="00F434C3"/>
    <w:rsid w:val="00F435D7"/>
    <w:rsid w:val="00F43D53"/>
    <w:rsid w:val="00F44FDC"/>
    <w:rsid w:val="00F4584D"/>
    <w:rsid w:val="00F45B20"/>
    <w:rsid w:val="00F46CE5"/>
    <w:rsid w:val="00F46E97"/>
    <w:rsid w:val="00F473B5"/>
    <w:rsid w:val="00F4767E"/>
    <w:rsid w:val="00F47A0D"/>
    <w:rsid w:val="00F47FF9"/>
    <w:rsid w:val="00F515DF"/>
    <w:rsid w:val="00F526CF"/>
    <w:rsid w:val="00F54982"/>
    <w:rsid w:val="00F54BC7"/>
    <w:rsid w:val="00F5556B"/>
    <w:rsid w:val="00F55F7F"/>
    <w:rsid w:val="00F57065"/>
    <w:rsid w:val="00F576A5"/>
    <w:rsid w:val="00F6069B"/>
    <w:rsid w:val="00F6084D"/>
    <w:rsid w:val="00F6134D"/>
    <w:rsid w:val="00F6143D"/>
    <w:rsid w:val="00F615AF"/>
    <w:rsid w:val="00F6276D"/>
    <w:rsid w:val="00F6284D"/>
    <w:rsid w:val="00F62E82"/>
    <w:rsid w:val="00F63C02"/>
    <w:rsid w:val="00F63FB5"/>
    <w:rsid w:val="00F64796"/>
    <w:rsid w:val="00F65CBE"/>
    <w:rsid w:val="00F66899"/>
    <w:rsid w:val="00F6698B"/>
    <w:rsid w:val="00F7023A"/>
    <w:rsid w:val="00F70953"/>
    <w:rsid w:val="00F70CF3"/>
    <w:rsid w:val="00F71835"/>
    <w:rsid w:val="00F71B1E"/>
    <w:rsid w:val="00F71DFC"/>
    <w:rsid w:val="00F721C0"/>
    <w:rsid w:val="00F72D0B"/>
    <w:rsid w:val="00F73A61"/>
    <w:rsid w:val="00F73FA7"/>
    <w:rsid w:val="00F748FC"/>
    <w:rsid w:val="00F75DD4"/>
    <w:rsid w:val="00F774F9"/>
    <w:rsid w:val="00F779A7"/>
    <w:rsid w:val="00F82009"/>
    <w:rsid w:val="00F82909"/>
    <w:rsid w:val="00F8438C"/>
    <w:rsid w:val="00F84768"/>
    <w:rsid w:val="00F849E4"/>
    <w:rsid w:val="00F8515A"/>
    <w:rsid w:val="00F85A12"/>
    <w:rsid w:val="00F861F9"/>
    <w:rsid w:val="00F866DB"/>
    <w:rsid w:val="00F871AE"/>
    <w:rsid w:val="00F90424"/>
    <w:rsid w:val="00F909AE"/>
    <w:rsid w:val="00F90EDD"/>
    <w:rsid w:val="00F9113E"/>
    <w:rsid w:val="00F91E24"/>
    <w:rsid w:val="00F92151"/>
    <w:rsid w:val="00F921AB"/>
    <w:rsid w:val="00F922C3"/>
    <w:rsid w:val="00F93B3E"/>
    <w:rsid w:val="00F93DCE"/>
    <w:rsid w:val="00F93FF6"/>
    <w:rsid w:val="00F95598"/>
    <w:rsid w:val="00F96421"/>
    <w:rsid w:val="00F974BD"/>
    <w:rsid w:val="00F97C38"/>
    <w:rsid w:val="00FA0A69"/>
    <w:rsid w:val="00FA1130"/>
    <w:rsid w:val="00FA2BEF"/>
    <w:rsid w:val="00FA2D17"/>
    <w:rsid w:val="00FA305E"/>
    <w:rsid w:val="00FA358E"/>
    <w:rsid w:val="00FA3868"/>
    <w:rsid w:val="00FA3999"/>
    <w:rsid w:val="00FA4DB0"/>
    <w:rsid w:val="00FA4F9E"/>
    <w:rsid w:val="00FA65E7"/>
    <w:rsid w:val="00FA7026"/>
    <w:rsid w:val="00FA719B"/>
    <w:rsid w:val="00FB13D7"/>
    <w:rsid w:val="00FB2B39"/>
    <w:rsid w:val="00FB435B"/>
    <w:rsid w:val="00FB456B"/>
    <w:rsid w:val="00FB4E74"/>
    <w:rsid w:val="00FB4FF1"/>
    <w:rsid w:val="00FB541D"/>
    <w:rsid w:val="00FB5859"/>
    <w:rsid w:val="00FB63D2"/>
    <w:rsid w:val="00FB7B09"/>
    <w:rsid w:val="00FC0862"/>
    <w:rsid w:val="00FC0F5C"/>
    <w:rsid w:val="00FC17A3"/>
    <w:rsid w:val="00FC1AFC"/>
    <w:rsid w:val="00FC44CA"/>
    <w:rsid w:val="00FC49CD"/>
    <w:rsid w:val="00FC6681"/>
    <w:rsid w:val="00FC6685"/>
    <w:rsid w:val="00FC6FC8"/>
    <w:rsid w:val="00FD0E97"/>
    <w:rsid w:val="00FD1069"/>
    <w:rsid w:val="00FD13F5"/>
    <w:rsid w:val="00FD1FAD"/>
    <w:rsid w:val="00FD2B94"/>
    <w:rsid w:val="00FD2BBA"/>
    <w:rsid w:val="00FD2E31"/>
    <w:rsid w:val="00FD37AE"/>
    <w:rsid w:val="00FD4E2A"/>
    <w:rsid w:val="00FD4FC5"/>
    <w:rsid w:val="00FD5362"/>
    <w:rsid w:val="00FD5E7B"/>
    <w:rsid w:val="00FD6E0B"/>
    <w:rsid w:val="00FE00A7"/>
    <w:rsid w:val="00FE0276"/>
    <w:rsid w:val="00FE02CC"/>
    <w:rsid w:val="00FE043A"/>
    <w:rsid w:val="00FE078F"/>
    <w:rsid w:val="00FE107D"/>
    <w:rsid w:val="00FE26BE"/>
    <w:rsid w:val="00FE29C8"/>
    <w:rsid w:val="00FE3095"/>
    <w:rsid w:val="00FE323D"/>
    <w:rsid w:val="00FE6010"/>
    <w:rsid w:val="00FE61E1"/>
    <w:rsid w:val="00FF02C1"/>
    <w:rsid w:val="00FF05D2"/>
    <w:rsid w:val="00FF0945"/>
    <w:rsid w:val="00FF2389"/>
    <w:rsid w:val="00FF33C5"/>
    <w:rsid w:val="00FF384E"/>
    <w:rsid w:val="00FF40F0"/>
    <w:rsid w:val="00FF47E4"/>
    <w:rsid w:val="00FF5288"/>
    <w:rsid w:val="00FF52BE"/>
    <w:rsid w:val="00FF5630"/>
    <w:rsid w:val="00FF5B48"/>
    <w:rsid w:val="00FF5D0C"/>
    <w:rsid w:val="00FF6F38"/>
    <w:rsid w:val="00FF7387"/>
    <w:rsid w:val="00FF7B11"/>
    <w:rsid w:val="0129CC36"/>
    <w:rsid w:val="013E3B0C"/>
    <w:rsid w:val="015A28C5"/>
    <w:rsid w:val="0160898B"/>
    <w:rsid w:val="0164A8A6"/>
    <w:rsid w:val="0188AB39"/>
    <w:rsid w:val="018B098D"/>
    <w:rsid w:val="0190A5A2"/>
    <w:rsid w:val="01992553"/>
    <w:rsid w:val="01A14733"/>
    <w:rsid w:val="01A239D8"/>
    <w:rsid w:val="01A4CB65"/>
    <w:rsid w:val="01B5B375"/>
    <w:rsid w:val="01BD4262"/>
    <w:rsid w:val="01D5B3DA"/>
    <w:rsid w:val="01E683F0"/>
    <w:rsid w:val="01E6AF34"/>
    <w:rsid w:val="01FA0F07"/>
    <w:rsid w:val="02077C25"/>
    <w:rsid w:val="0211B88B"/>
    <w:rsid w:val="023E14C4"/>
    <w:rsid w:val="02414892"/>
    <w:rsid w:val="028E6599"/>
    <w:rsid w:val="02A28975"/>
    <w:rsid w:val="02A9343D"/>
    <w:rsid w:val="02A9CCC9"/>
    <w:rsid w:val="02C25F99"/>
    <w:rsid w:val="02DE9AD6"/>
    <w:rsid w:val="0301531D"/>
    <w:rsid w:val="031087DB"/>
    <w:rsid w:val="03196307"/>
    <w:rsid w:val="03312D67"/>
    <w:rsid w:val="0364A4E1"/>
    <w:rsid w:val="03959155"/>
    <w:rsid w:val="039854CD"/>
    <w:rsid w:val="03D41586"/>
    <w:rsid w:val="03DC5C04"/>
    <w:rsid w:val="03DDC5C1"/>
    <w:rsid w:val="0411262C"/>
    <w:rsid w:val="04217F29"/>
    <w:rsid w:val="0427B702"/>
    <w:rsid w:val="043B7A8D"/>
    <w:rsid w:val="044C5551"/>
    <w:rsid w:val="046310C4"/>
    <w:rsid w:val="04872605"/>
    <w:rsid w:val="04884EB9"/>
    <w:rsid w:val="049BE353"/>
    <w:rsid w:val="04B127FB"/>
    <w:rsid w:val="04BCCF3A"/>
    <w:rsid w:val="04C2F1A0"/>
    <w:rsid w:val="04C52DCB"/>
    <w:rsid w:val="04FF684A"/>
    <w:rsid w:val="0501FC94"/>
    <w:rsid w:val="051ED6A3"/>
    <w:rsid w:val="051F7118"/>
    <w:rsid w:val="054B6BE4"/>
    <w:rsid w:val="056345C3"/>
    <w:rsid w:val="058C00C3"/>
    <w:rsid w:val="05903D7F"/>
    <w:rsid w:val="059E5D61"/>
    <w:rsid w:val="05A1DB1D"/>
    <w:rsid w:val="05C21CF8"/>
    <w:rsid w:val="05D02CDC"/>
    <w:rsid w:val="05EAC4F9"/>
    <w:rsid w:val="06017C76"/>
    <w:rsid w:val="06403267"/>
    <w:rsid w:val="064DB15F"/>
    <w:rsid w:val="066B5E5C"/>
    <w:rsid w:val="06820ED4"/>
    <w:rsid w:val="06A5F352"/>
    <w:rsid w:val="06D1D7F9"/>
    <w:rsid w:val="06D8D70E"/>
    <w:rsid w:val="06EEC029"/>
    <w:rsid w:val="07065D9F"/>
    <w:rsid w:val="07173370"/>
    <w:rsid w:val="0747A67D"/>
    <w:rsid w:val="07497EB5"/>
    <w:rsid w:val="075476C7"/>
    <w:rsid w:val="075AD611"/>
    <w:rsid w:val="0767DCC6"/>
    <w:rsid w:val="078492A0"/>
    <w:rsid w:val="079F7C82"/>
    <w:rsid w:val="07A853E1"/>
    <w:rsid w:val="07BA91A1"/>
    <w:rsid w:val="07D66F3C"/>
    <w:rsid w:val="07E102E5"/>
    <w:rsid w:val="082BE3A4"/>
    <w:rsid w:val="086E5B54"/>
    <w:rsid w:val="0870EF2B"/>
    <w:rsid w:val="08795DBD"/>
    <w:rsid w:val="08824F8E"/>
    <w:rsid w:val="088A5073"/>
    <w:rsid w:val="0895AE64"/>
    <w:rsid w:val="08D06A15"/>
    <w:rsid w:val="093124FC"/>
    <w:rsid w:val="093473C0"/>
    <w:rsid w:val="0950E581"/>
    <w:rsid w:val="096576F5"/>
    <w:rsid w:val="0985FCE3"/>
    <w:rsid w:val="0987ACAC"/>
    <w:rsid w:val="098B983E"/>
    <w:rsid w:val="09A34BDA"/>
    <w:rsid w:val="09A76C55"/>
    <w:rsid w:val="09B82B72"/>
    <w:rsid w:val="09B9217B"/>
    <w:rsid w:val="09EB3D72"/>
    <w:rsid w:val="0A304C96"/>
    <w:rsid w:val="0A429DD4"/>
    <w:rsid w:val="0A455F7D"/>
    <w:rsid w:val="0A4624CA"/>
    <w:rsid w:val="0A4E328D"/>
    <w:rsid w:val="0A5AD24B"/>
    <w:rsid w:val="0A989EE4"/>
    <w:rsid w:val="0A9FAA3E"/>
    <w:rsid w:val="0AA5C112"/>
    <w:rsid w:val="0AC1A1A0"/>
    <w:rsid w:val="0AD818AD"/>
    <w:rsid w:val="0AE8EADA"/>
    <w:rsid w:val="0AEF76CC"/>
    <w:rsid w:val="0AF65B5B"/>
    <w:rsid w:val="0AFF53AA"/>
    <w:rsid w:val="0B046BEF"/>
    <w:rsid w:val="0B5D3483"/>
    <w:rsid w:val="0B648CB8"/>
    <w:rsid w:val="0BA4DB5A"/>
    <w:rsid w:val="0BA5B991"/>
    <w:rsid w:val="0BA65031"/>
    <w:rsid w:val="0BA95A0C"/>
    <w:rsid w:val="0BB1ABDA"/>
    <w:rsid w:val="0BB49085"/>
    <w:rsid w:val="0BB6B531"/>
    <w:rsid w:val="0BDBF15E"/>
    <w:rsid w:val="0BFF3AC8"/>
    <w:rsid w:val="0C274F3E"/>
    <w:rsid w:val="0C305F00"/>
    <w:rsid w:val="0C4132C3"/>
    <w:rsid w:val="0C688E1D"/>
    <w:rsid w:val="0C6BCC90"/>
    <w:rsid w:val="0C6F8521"/>
    <w:rsid w:val="0C7C09DF"/>
    <w:rsid w:val="0C899A0F"/>
    <w:rsid w:val="0CA125DA"/>
    <w:rsid w:val="0CAF8853"/>
    <w:rsid w:val="0CCC8EB1"/>
    <w:rsid w:val="0CD478F8"/>
    <w:rsid w:val="0CDC4447"/>
    <w:rsid w:val="0CE2A75B"/>
    <w:rsid w:val="0D0643F9"/>
    <w:rsid w:val="0D1161D4"/>
    <w:rsid w:val="0D154DD6"/>
    <w:rsid w:val="0D1A1918"/>
    <w:rsid w:val="0D2FE6D5"/>
    <w:rsid w:val="0D61521C"/>
    <w:rsid w:val="0D68AB59"/>
    <w:rsid w:val="0D7126DF"/>
    <w:rsid w:val="0D9841E8"/>
    <w:rsid w:val="0DBA123B"/>
    <w:rsid w:val="0DE11CEB"/>
    <w:rsid w:val="0DF89592"/>
    <w:rsid w:val="0E4A81F6"/>
    <w:rsid w:val="0E4DAAFC"/>
    <w:rsid w:val="0E92A3B2"/>
    <w:rsid w:val="0EA7D50B"/>
    <w:rsid w:val="0EAB2D9B"/>
    <w:rsid w:val="0EB86447"/>
    <w:rsid w:val="0ED66DC1"/>
    <w:rsid w:val="0EFADE6F"/>
    <w:rsid w:val="0F00518D"/>
    <w:rsid w:val="0F3D1292"/>
    <w:rsid w:val="0F44E5B1"/>
    <w:rsid w:val="0F453E36"/>
    <w:rsid w:val="0F59557B"/>
    <w:rsid w:val="0F8064A5"/>
    <w:rsid w:val="0F97C382"/>
    <w:rsid w:val="0FD6C6A3"/>
    <w:rsid w:val="0FE04F97"/>
    <w:rsid w:val="0FE4719F"/>
    <w:rsid w:val="0FE72387"/>
    <w:rsid w:val="103A723E"/>
    <w:rsid w:val="103CFF18"/>
    <w:rsid w:val="10426872"/>
    <w:rsid w:val="104945B8"/>
    <w:rsid w:val="104CEC9F"/>
    <w:rsid w:val="106944F8"/>
    <w:rsid w:val="1074CF51"/>
    <w:rsid w:val="1082DC24"/>
    <w:rsid w:val="1097AFCD"/>
    <w:rsid w:val="10C267B1"/>
    <w:rsid w:val="10D5337B"/>
    <w:rsid w:val="10E489CE"/>
    <w:rsid w:val="10FBAABF"/>
    <w:rsid w:val="112FE277"/>
    <w:rsid w:val="1162E356"/>
    <w:rsid w:val="116A386F"/>
    <w:rsid w:val="1180A7A8"/>
    <w:rsid w:val="118429FC"/>
    <w:rsid w:val="11A167C7"/>
    <w:rsid w:val="11AB0A1B"/>
    <w:rsid w:val="11B2F460"/>
    <w:rsid w:val="11EB7330"/>
    <w:rsid w:val="11FDCF91"/>
    <w:rsid w:val="11FED097"/>
    <w:rsid w:val="12426696"/>
    <w:rsid w:val="124A658C"/>
    <w:rsid w:val="1256310A"/>
    <w:rsid w:val="126CE14D"/>
    <w:rsid w:val="1271E14F"/>
    <w:rsid w:val="1280BDD2"/>
    <w:rsid w:val="12BB8E5E"/>
    <w:rsid w:val="12DD1E55"/>
    <w:rsid w:val="12EC116A"/>
    <w:rsid w:val="12FAF3FC"/>
    <w:rsid w:val="1306CC25"/>
    <w:rsid w:val="131DA532"/>
    <w:rsid w:val="13454E22"/>
    <w:rsid w:val="1381EBFB"/>
    <w:rsid w:val="13841751"/>
    <w:rsid w:val="13998A78"/>
    <w:rsid w:val="13A3CB95"/>
    <w:rsid w:val="13B06EF3"/>
    <w:rsid w:val="13C50056"/>
    <w:rsid w:val="13D5E977"/>
    <w:rsid w:val="140BCE31"/>
    <w:rsid w:val="14777957"/>
    <w:rsid w:val="14ADA262"/>
    <w:rsid w:val="14C0676C"/>
    <w:rsid w:val="14C71449"/>
    <w:rsid w:val="14D7FCC1"/>
    <w:rsid w:val="14E200A7"/>
    <w:rsid w:val="150C3678"/>
    <w:rsid w:val="151F546E"/>
    <w:rsid w:val="1526978B"/>
    <w:rsid w:val="1575028E"/>
    <w:rsid w:val="15848B28"/>
    <w:rsid w:val="15867B9C"/>
    <w:rsid w:val="158AED7C"/>
    <w:rsid w:val="158F78A2"/>
    <w:rsid w:val="1590DABB"/>
    <w:rsid w:val="159BC373"/>
    <w:rsid w:val="159E9F01"/>
    <w:rsid w:val="15C0A55D"/>
    <w:rsid w:val="160005A0"/>
    <w:rsid w:val="162DA5CF"/>
    <w:rsid w:val="163C5DB7"/>
    <w:rsid w:val="1652B93B"/>
    <w:rsid w:val="16533C6A"/>
    <w:rsid w:val="166F7092"/>
    <w:rsid w:val="16828159"/>
    <w:rsid w:val="16A8083F"/>
    <w:rsid w:val="16D7BFF7"/>
    <w:rsid w:val="16F7B236"/>
    <w:rsid w:val="16FED1B9"/>
    <w:rsid w:val="17035592"/>
    <w:rsid w:val="1709D9AD"/>
    <w:rsid w:val="171B66E9"/>
    <w:rsid w:val="171D3F22"/>
    <w:rsid w:val="173A8B4C"/>
    <w:rsid w:val="17482AF3"/>
    <w:rsid w:val="17956024"/>
    <w:rsid w:val="17994D3E"/>
    <w:rsid w:val="17B2500B"/>
    <w:rsid w:val="17D243D1"/>
    <w:rsid w:val="17D330AE"/>
    <w:rsid w:val="17EC6561"/>
    <w:rsid w:val="17ED1997"/>
    <w:rsid w:val="1800091B"/>
    <w:rsid w:val="1802C3FF"/>
    <w:rsid w:val="181FC0E3"/>
    <w:rsid w:val="182BBF44"/>
    <w:rsid w:val="18398873"/>
    <w:rsid w:val="1847C776"/>
    <w:rsid w:val="18493D28"/>
    <w:rsid w:val="1857D804"/>
    <w:rsid w:val="189257B6"/>
    <w:rsid w:val="18B2DAC8"/>
    <w:rsid w:val="18B5559B"/>
    <w:rsid w:val="18E98BF2"/>
    <w:rsid w:val="1924057D"/>
    <w:rsid w:val="192EC8B2"/>
    <w:rsid w:val="19312FDE"/>
    <w:rsid w:val="19332BC3"/>
    <w:rsid w:val="196600C5"/>
    <w:rsid w:val="19832748"/>
    <w:rsid w:val="1993E3DE"/>
    <w:rsid w:val="1998D1B7"/>
    <w:rsid w:val="19A07D11"/>
    <w:rsid w:val="19A0EA56"/>
    <w:rsid w:val="19AF8D3B"/>
    <w:rsid w:val="19BB497A"/>
    <w:rsid w:val="19C4832D"/>
    <w:rsid w:val="19C6622F"/>
    <w:rsid w:val="19DCA7FC"/>
    <w:rsid w:val="1A03E5B3"/>
    <w:rsid w:val="1A080BC5"/>
    <w:rsid w:val="1A09FFB3"/>
    <w:rsid w:val="1A1FDE69"/>
    <w:rsid w:val="1A32F065"/>
    <w:rsid w:val="1A4C6D50"/>
    <w:rsid w:val="1A7A0375"/>
    <w:rsid w:val="1AA6DE57"/>
    <w:rsid w:val="1AB68A27"/>
    <w:rsid w:val="1AC98235"/>
    <w:rsid w:val="1AD65E35"/>
    <w:rsid w:val="1ADE2FC2"/>
    <w:rsid w:val="1AE8F93D"/>
    <w:rsid w:val="1AFA0F7C"/>
    <w:rsid w:val="1B08A51B"/>
    <w:rsid w:val="1B0DAB0C"/>
    <w:rsid w:val="1B0DDD50"/>
    <w:rsid w:val="1B268885"/>
    <w:rsid w:val="1B62656D"/>
    <w:rsid w:val="1B961CC1"/>
    <w:rsid w:val="1B9625FC"/>
    <w:rsid w:val="1BAEA7E6"/>
    <w:rsid w:val="1BB48D57"/>
    <w:rsid w:val="1BE5DCE9"/>
    <w:rsid w:val="1BEA80F8"/>
    <w:rsid w:val="1BF75903"/>
    <w:rsid w:val="1C05F8F0"/>
    <w:rsid w:val="1C30A389"/>
    <w:rsid w:val="1C37AF54"/>
    <w:rsid w:val="1C3D74AA"/>
    <w:rsid w:val="1C6475BD"/>
    <w:rsid w:val="1C656144"/>
    <w:rsid w:val="1C798CF9"/>
    <w:rsid w:val="1C8E7B8E"/>
    <w:rsid w:val="1CB5A1F0"/>
    <w:rsid w:val="1CBFE80A"/>
    <w:rsid w:val="1CE30F62"/>
    <w:rsid w:val="1CFBB97D"/>
    <w:rsid w:val="1D00AD25"/>
    <w:rsid w:val="1D08DF23"/>
    <w:rsid w:val="1D3A5286"/>
    <w:rsid w:val="1D405BD8"/>
    <w:rsid w:val="1D4427EF"/>
    <w:rsid w:val="1D5D82A8"/>
    <w:rsid w:val="1D714BC7"/>
    <w:rsid w:val="1D8F4BE7"/>
    <w:rsid w:val="1DBEBE96"/>
    <w:rsid w:val="1DDE1EB7"/>
    <w:rsid w:val="1E16AB73"/>
    <w:rsid w:val="1E1CB22E"/>
    <w:rsid w:val="1E231034"/>
    <w:rsid w:val="1E30AAD2"/>
    <w:rsid w:val="1E35D626"/>
    <w:rsid w:val="1E56AF76"/>
    <w:rsid w:val="1E5E313F"/>
    <w:rsid w:val="1E61A207"/>
    <w:rsid w:val="1E64D109"/>
    <w:rsid w:val="1E8E8E97"/>
    <w:rsid w:val="1ECA1889"/>
    <w:rsid w:val="1ECB9C6A"/>
    <w:rsid w:val="1ED110B1"/>
    <w:rsid w:val="1EDE881B"/>
    <w:rsid w:val="1F23D662"/>
    <w:rsid w:val="1F30536D"/>
    <w:rsid w:val="1F49F445"/>
    <w:rsid w:val="1F508EBE"/>
    <w:rsid w:val="1F62402C"/>
    <w:rsid w:val="1F7CA087"/>
    <w:rsid w:val="1F836DE8"/>
    <w:rsid w:val="1F8A3E1C"/>
    <w:rsid w:val="1FA845D2"/>
    <w:rsid w:val="1FADD0A8"/>
    <w:rsid w:val="1FB126BB"/>
    <w:rsid w:val="1FB54ACD"/>
    <w:rsid w:val="1FE03041"/>
    <w:rsid w:val="1FFDA0ED"/>
    <w:rsid w:val="20260300"/>
    <w:rsid w:val="2037F7A3"/>
    <w:rsid w:val="20604128"/>
    <w:rsid w:val="206F15AA"/>
    <w:rsid w:val="20797633"/>
    <w:rsid w:val="207DEAE2"/>
    <w:rsid w:val="209139D6"/>
    <w:rsid w:val="20A53A8F"/>
    <w:rsid w:val="20BC131A"/>
    <w:rsid w:val="20CC3033"/>
    <w:rsid w:val="20D26436"/>
    <w:rsid w:val="21045C93"/>
    <w:rsid w:val="2114E720"/>
    <w:rsid w:val="21206E6C"/>
    <w:rsid w:val="216AB06C"/>
    <w:rsid w:val="2190CFF6"/>
    <w:rsid w:val="21A7D280"/>
    <w:rsid w:val="21AA178F"/>
    <w:rsid w:val="21ACF132"/>
    <w:rsid w:val="21B23899"/>
    <w:rsid w:val="21C3F7C9"/>
    <w:rsid w:val="21C83BB6"/>
    <w:rsid w:val="21D2BE3F"/>
    <w:rsid w:val="21E1F9A8"/>
    <w:rsid w:val="2210EECF"/>
    <w:rsid w:val="22134108"/>
    <w:rsid w:val="2250F33E"/>
    <w:rsid w:val="22A23F14"/>
    <w:rsid w:val="22A68430"/>
    <w:rsid w:val="22CC45D0"/>
    <w:rsid w:val="22DBB723"/>
    <w:rsid w:val="2302F898"/>
    <w:rsid w:val="2370F29A"/>
    <w:rsid w:val="2386D719"/>
    <w:rsid w:val="239F0026"/>
    <w:rsid w:val="23CD5572"/>
    <w:rsid w:val="23FDD953"/>
    <w:rsid w:val="240B7536"/>
    <w:rsid w:val="241A7657"/>
    <w:rsid w:val="2441F13B"/>
    <w:rsid w:val="2446B294"/>
    <w:rsid w:val="244E1563"/>
    <w:rsid w:val="24534280"/>
    <w:rsid w:val="2465B7EB"/>
    <w:rsid w:val="2491263E"/>
    <w:rsid w:val="24A9F0EB"/>
    <w:rsid w:val="24B46F6E"/>
    <w:rsid w:val="24C78861"/>
    <w:rsid w:val="24D3B8C0"/>
    <w:rsid w:val="24E52748"/>
    <w:rsid w:val="24EF8F20"/>
    <w:rsid w:val="24F99C27"/>
    <w:rsid w:val="25119964"/>
    <w:rsid w:val="254F36A5"/>
    <w:rsid w:val="25515095"/>
    <w:rsid w:val="2555C2FF"/>
    <w:rsid w:val="255AC82A"/>
    <w:rsid w:val="2592279A"/>
    <w:rsid w:val="25AA5C9F"/>
    <w:rsid w:val="25AEBE12"/>
    <w:rsid w:val="25BD1AAC"/>
    <w:rsid w:val="25BE8A06"/>
    <w:rsid w:val="25CC726D"/>
    <w:rsid w:val="25D52AB0"/>
    <w:rsid w:val="25D715E3"/>
    <w:rsid w:val="25F5A387"/>
    <w:rsid w:val="261A1792"/>
    <w:rsid w:val="261B079F"/>
    <w:rsid w:val="2628B9A2"/>
    <w:rsid w:val="26464396"/>
    <w:rsid w:val="26892F20"/>
    <w:rsid w:val="26A1B41A"/>
    <w:rsid w:val="26CC569D"/>
    <w:rsid w:val="26E71430"/>
    <w:rsid w:val="270766BC"/>
    <w:rsid w:val="27301E09"/>
    <w:rsid w:val="2751D141"/>
    <w:rsid w:val="27522522"/>
    <w:rsid w:val="2754D3C0"/>
    <w:rsid w:val="275DF98F"/>
    <w:rsid w:val="27607711"/>
    <w:rsid w:val="276A76A3"/>
    <w:rsid w:val="2779B559"/>
    <w:rsid w:val="278302F0"/>
    <w:rsid w:val="27870F92"/>
    <w:rsid w:val="278C06E0"/>
    <w:rsid w:val="279EA78A"/>
    <w:rsid w:val="27A0A469"/>
    <w:rsid w:val="27C2897E"/>
    <w:rsid w:val="27D31B50"/>
    <w:rsid w:val="28045BF9"/>
    <w:rsid w:val="2850437A"/>
    <w:rsid w:val="287B5E89"/>
    <w:rsid w:val="28A81DDB"/>
    <w:rsid w:val="28ACE1EF"/>
    <w:rsid w:val="28B9CFDA"/>
    <w:rsid w:val="28BC7F1C"/>
    <w:rsid w:val="28E40833"/>
    <w:rsid w:val="28E83324"/>
    <w:rsid w:val="295AA914"/>
    <w:rsid w:val="2982E100"/>
    <w:rsid w:val="298F444C"/>
    <w:rsid w:val="29AB25F7"/>
    <w:rsid w:val="29E7A3AF"/>
    <w:rsid w:val="2A16A7C8"/>
    <w:rsid w:val="2A20256B"/>
    <w:rsid w:val="2A2FE4A4"/>
    <w:rsid w:val="2A3E4BFE"/>
    <w:rsid w:val="2A47C57A"/>
    <w:rsid w:val="2A78888F"/>
    <w:rsid w:val="2A7C26D1"/>
    <w:rsid w:val="2A87F358"/>
    <w:rsid w:val="2A8C36C4"/>
    <w:rsid w:val="2A94CBB5"/>
    <w:rsid w:val="2AD90F86"/>
    <w:rsid w:val="2AF80FB6"/>
    <w:rsid w:val="2AFFC0CD"/>
    <w:rsid w:val="2B34E38B"/>
    <w:rsid w:val="2B52275E"/>
    <w:rsid w:val="2B594710"/>
    <w:rsid w:val="2B82D99F"/>
    <w:rsid w:val="2B830B9E"/>
    <w:rsid w:val="2BA1A197"/>
    <w:rsid w:val="2BA308C8"/>
    <w:rsid w:val="2BB2310F"/>
    <w:rsid w:val="2BBC77B4"/>
    <w:rsid w:val="2BD842DF"/>
    <w:rsid w:val="2BDE9A0F"/>
    <w:rsid w:val="2BE8E5BE"/>
    <w:rsid w:val="2C0C5706"/>
    <w:rsid w:val="2C31CEE0"/>
    <w:rsid w:val="2C54B15B"/>
    <w:rsid w:val="2C7180F7"/>
    <w:rsid w:val="2C791961"/>
    <w:rsid w:val="2C818882"/>
    <w:rsid w:val="2CA7F701"/>
    <w:rsid w:val="2CAEE29B"/>
    <w:rsid w:val="2D1E50C1"/>
    <w:rsid w:val="2D3E5BD9"/>
    <w:rsid w:val="2D4F7362"/>
    <w:rsid w:val="2D52D664"/>
    <w:rsid w:val="2D639705"/>
    <w:rsid w:val="2D67A08D"/>
    <w:rsid w:val="2D7E5AF5"/>
    <w:rsid w:val="2D8A123C"/>
    <w:rsid w:val="2D8B6198"/>
    <w:rsid w:val="2DA3B5E6"/>
    <w:rsid w:val="2DB7C019"/>
    <w:rsid w:val="2DC741AD"/>
    <w:rsid w:val="2DEDA56A"/>
    <w:rsid w:val="2E0997DE"/>
    <w:rsid w:val="2E28D10C"/>
    <w:rsid w:val="2E3AC314"/>
    <w:rsid w:val="2E71D116"/>
    <w:rsid w:val="2E786AE4"/>
    <w:rsid w:val="2E802122"/>
    <w:rsid w:val="2EA0CD44"/>
    <w:rsid w:val="2EA99C4A"/>
    <w:rsid w:val="2EC23D0E"/>
    <w:rsid w:val="2ED0A9DB"/>
    <w:rsid w:val="2EED54A3"/>
    <w:rsid w:val="2F19336E"/>
    <w:rsid w:val="2F1BC616"/>
    <w:rsid w:val="2F1C5EB7"/>
    <w:rsid w:val="2F2BF5C0"/>
    <w:rsid w:val="2F5CCB1B"/>
    <w:rsid w:val="2F661E0D"/>
    <w:rsid w:val="2F6942F9"/>
    <w:rsid w:val="2F7565BB"/>
    <w:rsid w:val="2F97715E"/>
    <w:rsid w:val="2FBCA710"/>
    <w:rsid w:val="2FC56CF2"/>
    <w:rsid w:val="2FCB613A"/>
    <w:rsid w:val="300CBB8F"/>
    <w:rsid w:val="302266E7"/>
    <w:rsid w:val="30504818"/>
    <w:rsid w:val="3055EE29"/>
    <w:rsid w:val="3056BBEF"/>
    <w:rsid w:val="30783D65"/>
    <w:rsid w:val="308D5AF6"/>
    <w:rsid w:val="309A507A"/>
    <w:rsid w:val="30B809C5"/>
    <w:rsid w:val="30BE8193"/>
    <w:rsid w:val="30E2247E"/>
    <w:rsid w:val="310516B0"/>
    <w:rsid w:val="311168A6"/>
    <w:rsid w:val="31132A10"/>
    <w:rsid w:val="312E9C1A"/>
    <w:rsid w:val="313D1B77"/>
    <w:rsid w:val="3145F6B2"/>
    <w:rsid w:val="31640E7B"/>
    <w:rsid w:val="31767F16"/>
    <w:rsid w:val="319577CF"/>
    <w:rsid w:val="31B4B537"/>
    <w:rsid w:val="3261EC3A"/>
    <w:rsid w:val="326C72E1"/>
    <w:rsid w:val="326F0BC1"/>
    <w:rsid w:val="32721876"/>
    <w:rsid w:val="32823D04"/>
    <w:rsid w:val="328FB420"/>
    <w:rsid w:val="32A5284E"/>
    <w:rsid w:val="32AAD065"/>
    <w:rsid w:val="32E15648"/>
    <w:rsid w:val="32F84BE3"/>
    <w:rsid w:val="32FB031A"/>
    <w:rsid w:val="3339A953"/>
    <w:rsid w:val="333AAEFB"/>
    <w:rsid w:val="33467498"/>
    <w:rsid w:val="33AAF14D"/>
    <w:rsid w:val="33AC829C"/>
    <w:rsid w:val="33E2090E"/>
    <w:rsid w:val="33E255D4"/>
    <w:rsid w:val="34555D8F"/>
    <w:rsid w:val="346DAF67"/>
    <w:rsid w:val="34818ADE"/>
    <w:rsid w:val="3481D9DC"/>
    <w:rsid w:val="348E2373"/>
    <w:rsid w:val="34936BB6"/>
    <w:rsid w:val="3498A2C0"/>
    <w:rsid w:val="34A7ABBC"/>
    <w:rsid w:val="34B8E624"/>
    <w:rsid w:val="34BC30A4"/>
    <w:rsid w:val="34BFDABC"/>
    <w:rsid w:val="34D228B2"/>
    <w:rsid w:val="34D5153E"/>
    <w:rsid w:val="34F57602"/>
    <w:rsid w:val="351BA577"/>
    <w:rsid w:val="352C178A"/>
    <w:rsid w:val="353742B6"/>
    <w:rsid w:val="357E3CC7"/>
    <w:rsid w:val="358282B0"/>
    <w:rsid w:val="35936F43"/>
    <w:rsid w:val="359988E0"/>
    <w:rsid w:val="35B1EF73"/>
    <w:rsid w:val="35EDAAB3"/>
    <w:rsid w:val="35FA70A0"/>
    <w:rsid w:val="361752FD"/>
    <w:rsid w:val="366D84C7"/>
    <w:rsid w:val="36818F19"/>
    <w:rsid w:val="369E6F8C"/>
    <w:rsid w:val="36B4BDF0"/>
    <w:rsid w:val="36C847B0"/>
    <w:rsid w:val="36EEBA1D"/>
    <w:rsid w:val="36FE1BA2"/>
    <w:rsid w:val="370AE6F2"/>
    <w:rsid w:val="370B76E4"/>
    <w:rsid w:val="370E3319"/>
    <w:rsid w:val="370E4858"/>
    <w:rsid w:val="3712A539"/>
    <w:rsid w:val="371606AB"/>
    <w:rsid w:val="3752AF37"/>
    <w:rsid w:val="37598204"/>
    <w:rsid w:val="375FD21E"/>
    <w:rsid w:val="3765D09B"/>
    <w:rsid w:val="377C9EAA"/>
    <w:rsid w:val="37875498"/>
    <w:rsid w:val="379ABE30"/>
    <w:rsid w:val="37BEBB46"/>
    <w:rsid w:val="37DEFE22"/>
    <w:rsid w:val="37DF66E4"/>
    <w:rsid w:val="37E6B1DE"/>
    <w:rsid w:val="380AFDB0"/>
    <w:rsid w:val="38132528"/>
    <w:rsid w:val="384C25F0"/>
    <w:rsid w:val="38752395"/>
    <w:rsid w:val="38908B87"/>
    <w:rsid w:val="38918A15"/>
    <w:rsid w:val="389485D7"/>
    <w:rsid w:val="38A7C75F"/>
    <w:rsid w:val="38E1A327"/>
    <w:rsid w:val="38E3A6AC"/>
    <w:rsid w:val="39016EE0"/>
    <w:rsid w:val="391D60BF"/>
    <w:rsid w:val="393A241E"/>
    <w:rsid w:val="3957B76A"/>
    <w:rsid w:val="395A3FAF"/>
    <w:rsid w:val="398D7E21"/>
    <w:rsid w:val="39A0EA57"/>
    <w:rsid w:val="39A1DC06"/>
    <w:rsid w:val="39D5B7AE"/>
    <w:rsid w:val="39DAB017"/>
    <w:rsid w:val="39EA75C6"/>
    <w:rsid w:val="39ECA482"/>
    <w:rsid w:val="39EEDF68"/>
    <w:rsid w:val="3A0127FA"/>
    <w:rsid w:val="3A240B1A"/>
    <w:rsid w:val="3A3E19CE"/>
    <w:rsid w:val="3A5952EF"/>
    <w:rsid w:val="3A5D7E2A"/>
    <w:rsid w:val="3A7A176D"/>
    <w:rsid w:val="3A7CC41A"/>
    <w:rsid w:val="3A7E8C7E"/>
    <w:rsid w:val="3A8C0BC3"/>
    <w:rsid w:val="3A997C45"/>
    <w:rsid w:val="3ABD32BA"/>
    <w:rsid w:val="3ACF4AC4"/>
    <w:rsid w:val="3ADB4D4B"/>
    <w:rsid w:val="3B0AC893"/>
    <w:rsid w:val="3B52EA97"/>
    <w:rsid w:val="3B8DF9EB"/>
    <w:rsid w:val="3BB30060"/>
    <w:rsid w:val="3BDD2053"/>
    <w:rsid w:val="3BE53F4E"/>
    <w:rsid w:val="3BE71769"/>
    <w:rsid w:val="3C0EE418"/>
    <w:rsid w:val="3C0FFAB9"/>
    <w:rsid w:val="3C238F72"/>
    <w:rsid w:val="3C2677A2"/>
    <w:rsid w:val="3C2708B5"/>
    <w:rsid w:val="3C329785"/>
    <w:rsid w:val="3C3EF0EA"/>
    <w:rsid w:val="3C43574B"/>
    <w:rsid w:val="3C675821"/>
    <w:rsid w:val="3CAA3A7D"/>
    <w:rsid w:val="3CD6D6E3"/>
    <w:rsid w:val="3D0342B0"/>
    <w:rsid w:val="3D364FEF"/>
    <w:rsid w:val="3D517BC0"/>
    <w:rsid w:val="3D5EF5C7"/>
    <w:rsid w:val="3D6C6B87"/>
    <w:rsid w:val="3D7DFBEF"/>
    <w:rsid w:val="3D9AD29E"/>
    <w:rsid w:val="3DA0E150"/>
    <w:rsid w:val="3DB0BBC5"/>
    <w:rsid w:val="3DB7BC5E"/>
    <w:rsid w:val="3DC40FE1"/>
    <w:rsid w:val="3DCDA480"/>
    <w:rsid w:val="3DD6F2CD"/>
    <w:rsid w:val="3DE19C86"/>
    <w:rsid w:val="3E04EE3C"/>
    <w:rsid w:val="3E0C64BC"/>
    <w:rsid w:val="3E1EC949"/>
    <w:rsid w:val="3E4F500F"/>
    <w:rsid w:val="3E6D8987"/>
    <w:rsid w:val="3E7E8FE8"/>
    <w:rsid w:val="3E82C605"/>
    <w:rsid w:val="3EDBC3EF"/>
    <w:rsid w:val="3EEC9955"/>
    <w:rsid w:val="3EF8339C"/>
    <w:rsid w:val="3F2F13B6"/>
    <w:rsid w:val="3F5D9B11"/>
    <w:rsid w:val="3F650593"/>
    <w:rsid w:val="3F78E315"/>
    <w:rsid w:val="3F7B982C"/>
    <w:rsid w:val="3F7D774A"/>
    <w:rsid w:val="3FB99A11"/>
    <w:rsid w:val="3FCA61BD"/>
    <w:rsid w:val="3FEC9AB1"/>
    <w:rsid w:val="401AA9A9"/>
    <w:rsid w:val="405BE776"/>
    <w:rsid w:val="40623085"/>
    <w:rsid w:val="406E7E7E"/>
    <w:rsid w:val="4086B9C4"/>
    <w:rsid w:val="408B2C01"/>
    <w:rsid w:val="408CA826"/>
    <w:rsid w:val="40A68B79"/>
    <w:rsid w:val="40C41DF2"/>
    <w:rsid w:val="40C613AC"/>
    <w:rsid w:val="40CB170A"/>
    <w:rsid w:val="40FBD948"/>
    <w:rsid w:val="40FED270"/>
    <w:rsid w:val="40FFFC2E"/>
    <w:rsid w:val="4102D668"/>
    <w:rsid w:val="4128C6BA"/>
    <w:rsid w:val="412E37F6"/>
    <w:rsid w:val="4136BA89"/>
    <w:rsid w:val="41394145"/>
    <w:rsid w:val="4157F77D"/>
    <w:rsid w:val="416A9FEC"/>
    <w:rsid w:val="4173ACBC"/>
    <w:rsid w:val="41792CAF"/>
    <w:rsid w:val="41C99215"/>
    <w:rsid w:val="41D2435C"/>
    <w:rsid w:val="41E87A33"/>
    <w:rsid w:val="41ED7DF0"/>
    <w:rsid w:val="4202BC6C"/>
    <w:rsid w:val="42266672"/>
    <w:rsid w:val="423955B7"/>
    <w:rsid w:val="4254AB15"/>
    <w:rsid w:val="4278DB43"/>
    <w:rsid w:val="429DBC01"/>
    <w:rsid w:val="42A1F12B"/>
    <w:rsid w:val="42A7E349"/>
    <w:rsid w:val="42AF7E44"/>
    <w:rsid w:val="42D51B19"/>
    <w:rsid w:val="42D80D94"/>
    <w:rsid w:val="42E63429"/>
    <w:rsid w:val="431257CD"/>
    <w:rsid w:val="4318736D"/>
    <w:rsid w:val="431B8109"/>
    <w:rsid w:val="433A168F"/>
    <w:rsid w:val="433E3667"/>
    <w:rsid w:val="4341FEF3"/>
    <w:rsid w:val="434245BD"/>
    <w:rsid w:val="4355345B"/>
    <w:rsid w:val="43640974"/>
    <w:rsid w:val="43787667"/>
    <w:rsid w:val="438894E9"/>
    <w:rsid w:val="438CE31B"/>
    <w:rsid w:val="43FE3878"/>
    <w:rsid w:val="440FAE6B"/>
    <w:rsid w:val="4412C069"/>
    <w:rsid w:val="4428F07D"/>
    <w:rsid w:val="443A3465"/>
    <w:rsid w:val="4469A4FF"/>
    <w:rsid w:val="447631E7"/>
    <w:rsid w:val="4497C9F6"/>
    <w:rsid w:val="44CF3203"/>
    <w:rsid w:val="44D1283E"/>
    <w:rsid w:val="44D488BC"/>
    <w:rsid w:val="44D539E6"/>
    <w:rsid w:val="44E26B60"/>
    <w:rsid w:val="450F77D8"/>
    <w:rsid w:val="453F48E7"/>
    <w:rsid w:val="455B9EE8"/>
    <w:rsid w:val="4598FD35"/>
    <w:rsid w:val="459C0E29"/>
    <w:rsid w:val="462DB22F"/>
    <w:rsid w:val="463A070A"/>
    <w:rsid w:val="46895373"/>
    <w:rsid w:val="468A34AD"/>
    <w:rsid w:val="46B6A594"/>
    <w:rsid w:val="46C27767"/>
    <w:rsid w:val="46C88591"/>
    <w:rsid w:val="46F46619"/>
    <w:rsid w:val="4702B250"/>
    <w:rsid w:val="470A2D1C"/>
    <w:rsid w:val="471AF335"/>
    <w:rsid w:val="472D57A4"/>
    <w:rsid w:val="4747C673"/>
    <w:rsid w:val="475C1E82"/>
    <w:rsid w:val="4761916A"/>
    <w:rsid w:val="477D1EF9"/>
    <w:rsid w:val="4792C407"/>
    <w:rsid w:val="47F9B3BA"/>
    <w:rsid w:val="4807774B"/>
    <w:rsid w:val="482A1DA5"/>
    <w:rsid w:val="4853DCFE"/>
    <w:rsid w:val="48605E1E"/>
    <w:rsid w:val="486C5DEC"/>
    <w:rsid w:val="486FDA6B"/>
    <w:rsid w:val="48AF98A6"/>
    <w:rsid w:val="48C4EB7C"/>
    <w:rsid w:val="48F331C5"/>
    <w:rsid w:val="4925ABAC"/>
    <w:rsid w:val="496AB58E"/>
    <w:rsid w:val="496BF1D2"/>
    <w:rsid w:val="4979C091"/>
    <w:rsid w:val="49D05FBE"/>
    <w:rsid w:val="4A050970"/>
    <w:rsid w:val="4A3E67B7"/>
    <w:rsid w:val="4A6F9BFD"/>
    <w:rsid w:val="4A7AEC7A"/>
    <w:rsid w:val="4A9295CD"/>
    <w:rsid w:val="4AB40619"/>
    <w:rsid w:val="4ACC8550"/>
    <w:rsid w:val="4AD182F6"/>
    <w:rsid w:val="4AEE4880"/>
    <w:rsid w:val="4AF84E14"/>
    <w:rsid w:val="4B126A6E"/>
    <w:rsid w:val="4B1F96EF"/>
    <w:rsid w:val="4B267588"/>
    <w:rsid w:val="4B2EF501"/>
    <w:rsid w:val="4B388856"/>
    <w:rsid w:val="4B42E8BC"/>
    <w:rsid w:val="4B467FF8"/>
    <w:rsid w:val="4B64794E"/>
    <w:rsid w:val="4B7745D2"/>
    <w:rsid w:val="4BADBE4D"/>
    <w:rsid w:val="4BAFE4D3"/>
    <w:rsid w:val="4BC4EED0"/>
    <w:rsid w:val="4BD1ADD4"/>
    <w:rsid w:val="4BD70E31"/>
    <w:rsid w:val="4BDD979B"/>
    <w:rsid w:val="4C28E3CD"/>
    <w:rsid w:val="4C34B723"/>
    <w:rsid w:val="4C3A870C"/>
    <w:rsid w:val="4C3BD364"/>
    <w:rsid w:val="4C3C4E81"/>
    <w:rsid w:val="4C611D87"/>
    <w:rsid w:val="4C702F37"/>
    <w:rsid w:val="4C742CBB"/>
    <w:rsid w:val="4C8BB6F5"/>
    <w:rsid w:val="4CB327A2"/>
    <w:rsid w:val="4CC6496E"/>
    <w:rsid w:val="4CCD8893"/>
    <w:rsid w:val="4D14D0A4"/>
    <w:rsid w:val="4D1B2AF6"/>
    <w:rsid w:val="4D66B5D2"/>
    <w:rsid w:val="4D69A714"/>
    <w:rsid w:val="4D6F970A"/>
    <w:rsid w:val="4DAE81D6"/>
    <w:rsid w:val="4DC4DC56"/>
    <w:rsid w:val="4DDE4108"/>
    <w:rsid w:val="4DFAEFA6"/>
    <w:rsid w:val="4E0A7898"/>
    <w:rsid w:val="4E202DA5"/>
    <w:rsid w:val="4E298709"/>
    <w:rsid w:val="4E4F7650"/>
    <w:rsid w:val="4E603FD4"/>
    <w:rsid w:val="4E70CBAA"/>
    <w:rsid w:val="4E7CAC54"/>
    <w:rsid w:val="4E85F16E"/>
    <w:rsid w:val="4EB2D161"/>
    <w:rsid w:val="4EB420E4"/>
    <w:rsid w:val="4EC474BB"/>
    <w:rsid w:val="4F009605"/>
    <w:rsid w:val="4F1739E9"/>
    <w:rsid w:val="4F2DEF7F"/>
    <w:rsid w:val="4F45B746"/>
    <w:rsid w:val="4F4A2541"/>
    <w:rsid w:val="4F54E977"/>
    <w:rsid w:val="4F6223A2"/>
    <w:rsid w:val="4F7851F8"/>
    <w:rsid w:val="4F7AE61E"/>
    <w:rsid w:val="4FAC64C8"/>
    <w:rsid w:val="4FAC7CFA"/>
    <w:rsid w:val="4FADD500"/>
    <w:rsid w:val="4FB43880"/>
    <w:rsid w:val="4FBB18EF"/>
    <w:rsid w:val="500105BC"/>
    <w:rsid w:val="503178F2"/>
    <w:rsid w:val="5034B676"/>
    <w:rsid w:val="5055DDDA"/>
    <w:rsid w:val="505BC039"/>
    <w:rsid w:val="5079F333"/>
    <w:rsid w:val="50B2DC22"/>
    <w:rsid w:val="50C7CF0B"/>
    <w:rsid w:val="50EB833C"/>
    <w:rsid w:val="51003E41"/>
    <w:rsid w:val="510F4E66"/>
    <w:rsid w:val="5127BAD1"/>
    <w:rsid w:val="5138A3B3"/>
    <w:rsid w:val="516F3511"/>
    <w:rsid w:val="5183C6A5"/>
    <w:rsid w:val="51932479"/>
    <w:rsid w:val="51C5B247"/>
    <w:rsid w:val="51DE8F92"/>
    <w:rsid w:val="51E33FB0"/>
    <w:rsid w:val="51E64F56"/>
    <w:rsid w:val="52218D17"/>
    <w:rsid w:val="524620FD"/>
    <w:rsid w:val="526AFBB9"/>
    <w:rsid w:val="5277F0C7"/>
    <w:rsid w:val="5286E30C"/>
    <w:rsid w:val="528B5F53"/>
    <w:rsid w:val="52AB99C2"/>
    <w:rsid w:val="52AEDFF9"/>
    <w:rsid w:val="52C81268"/>
    <w:rsid w:val="52DAD60F"/>
    <w:rsid w:val="52E72E91"/>
    <w:rsid w:val="52FA8D37"/>
    <w:rsid w:val="53274D21"/>
    <w:rsid w:val="5337C70B"/>
    <w:rsid w:val="533B6128"/>
    <w:rsid w:val="5344ECBC"/>
    <w:rsid w:val="5351DA4A"/>
    <w:rsid w:val="535CABF3"/>
    <w:rsid w:val="536DAEB6"/>
    <w:rsid w:val="538749E6"/>
    <w:rsid w:val="538B5D8E"/>
    <w:rsid w:val="538F94A6"/>
    <w:rsid w:val="5398B424"/>
    <w:rsid w:val="53A5678A"/>
    <w:rsid w:val="53B40137"/>
    <w:rsid w:val="53C294C8"/>
    <w:rsid w:val="53C8274B"/>
    <w:rsid w:val="53CCA64F"/>
    <w:rsid w:val="53D45A8F"/>
    <w:rsid w:val="53D7393D"/>
    <w:rsid w:val="5412CF6B"/>
    <w:rsid w:val="543FA140"/>
    <w:rsid w:val="544984B8"/>
    <w:rsid w:val="5494949F"/>
    <w:rsid w:val="549BEFC2"/>
    <w:rsid w:val="54C45E9C"/>
    <w:rsid w:val="54D8EB9A"/>
    <w:rsid w:val="54E10ED5"/>
    <w:rsid w:val="550BAFC7"/>
    <w:rsid w:val="554A7C0C"/>
    <w:rsid w:val="55613CF1"/>
    <w:rsid w:val="5579582A"/>
    <w:rsid w:val="55889393"/>
    <w:rsid w:val="55A5BB1B"/>
    <w:rsid w:val="55AD1E3C"/>
    <w:rsid w:val="55C091DD"/>
    <w:rsid w:val="55C7518D"/>
    <w:rsid w:val="560DBEC4"/>
    <w:rsid w:val="561F8862"/>
    <w:rsid w:val="564B7E31"/>
    <w:rsid w:val="56549F65"/>
    <w:rsid w:val="56639ECD"/>
    <w:rsid w:val="5674030D"/>
    <w:rsid w:val="56742072"/>
    <w:rsid w:val="56933445"/>
    <w:rsid w:val="569E4105"/>
    <w:rsid w:val="56C6D28E"/>
    <w:rsid w:val="56CD1F6E"/>
    <w:rsid w:val="56D97E9C"/>
    <w:rsid w:val="56EFF4D0"/>
    <w:rsid w:val="57238426"/>
    <w:rsid w:val="5726B346"/>
    <w:rsid w:val="572FBB0B"/>
    <w:rsid w:val="573E7711"/>
    <w:rsid w:val="5740B92B"/>
    <w:rsid w:val="5741BE60"/>
    <w:rsid w:val="5745E49C"/>
    <w:rsid w:val="5787BE59"/>
    <w:rsid w:val="5793B8CC"/>
    <w:rsid w:val="57A147E5"/>
    <w:rsid w:val="57AAE956"/>
    <w:rsid w:val="57B29988"/>
    <w:rsid w:val="57CD02C3"/>
    <w:rsid w:val="57D619EC"/>
    <w:rsid w:val="57D6C8F3"/>
    <w:rsid w:val="57DDF14A"/>
    <w:rsid w:val="58047A6B"/>
    <w:rsid w:val="583ACF68"/>
    <w:rsid w:val="58407178"/>
    <w:rsid w:val="58479602"/>
    <w:rsid w:val="5852E935"/>
    <w:rsid w:val="585CA01F"/>
    <w:rsid w:val="585F45B6"/>
    <w:rsid w:val="58B98B16"/>
    <w:rsid w:val="58DA1530"/>
    <w:rsid w:val="58E02A51"/>
    <w:rsid w:val="59154D0F"/>
    <w:rsid w:val="595DFF5D"/>
    <w:rsid w:val="5973004F"/>
    <w:rsid w:val="598DF154"/>
    <w:rsid w:val="59E57195"/>
    <w:rsid w:val="5A041813"/>
    <w:rsid w:val="5A04EB87"/>
    <w:rsid w:val="5A055AB8"/>
    <w:rsid w:val="5A0DEA24"/>
    <w:rsid w:val="5A65A1B9"/>
    <w:rsid w:val="5ABF4AC6"/>
    <w:rsid w:val="5ACFC008"/>
    <w:rsid w:val="5AE1F5FC"/>
    <w:rsid w:val="5AF3B5E3"/>
    <w:rsid w:val="5AF62374"/>
    <w:rsid w:val="5B5CBC0B"/>
    <w:rsid w:val="5B65C302"/>
    <w:rsid w:val="5B7BA0B5"/>
    <w:rsid w:val="5B806341"/>
    <w:rsid w:val="5B8A3172"/>
    <w:rsid w:val="5B8AA173"/>
    <w:rsid w:val="5BB62F66"/>
    <w:rsid w:val="5BDC21F5"/>
    <w:rsid w:val="5BF70C3C"/>
    <w:rsid w:val="5C220442"/>
    <w:rsid w:val="5C3332F6"/>
    <w:rsid w:val="5C34700E"/>
    <w:rsid w:val="5C51889C"/>
    <w:rsid w:val="5C547A62"/>
    <w:rsid w:val="5C6E0BC4"/>
    <w:rsid w:val="5C75CF43"/>
    <w:rsid w:val="5C946252"/>
    <w:rsid w:val="5CB8E405"/>
    <w:rsid w:val="5CC682DC"/>
    <w:rsid w:val="5CF2A174"/>
    <w:rsid w:val="5CF304C1"/>
    <w:rsid w:val="5CF7DCEC"/>
    <w:rsid w:val="5CFDD885"/>
    <w:rsid w:val="5D0890B9"/>
    <w:rsid w:val="5D32A678"/>
    <w:rsid w:val="5D3B0305"/>
    <w:rsid w:val="5D541CCA"/>
    <w:rsid w:val="5D69B5A6"/>
    <w:rsid w:val="5D7FDCF7"/>
    <w:rsid w:val="5DCB1E2A"/>
    <w:rsid w:val="5DE6E1C1"/>
    <w:rsid w:val="5E0957F0"/>
    <w:rsid w:val="5E160CB5"/>
    <w:rsid w:val="5E27B254"/>
    <w:rsid w:val="5E2BD15A"/>
    <w:rsid w:val="5E4A755F"/>
    <w:rsid w:val="5E5D93B4"/>
    <w:rsid w:val="5E5D9A0E"/>
    <w:rsid w:val="5E726917"/>
    <w:rsid w:val="5E893D45"/>
    <w:rsid w:val="5E9CBD4A"/>
    <w:rsid w:val="5EB5ADD8"/>
    <w:rsid w:val="5EB83869"/>
    <w:rsid w:val="5EC154A3"/>
    <w:rsid w:val="5ED8AC6F"/>
    <w:rsid w:val="5F2A54BF"/>
    <w:rsid w:val="5F31C92C"/>
    <w:rsid w:val="5F3B743B"/>
    <w:rsid w:val="5F4232E1"/>
    <w:rsid w:val="5F6D1A78"/>
    <w:rsid w:val="5F7F74BC"/>
    <w:rsid w:val="5F82DFBB"/>
    <w:rsid w:val="5FC80155"/>
    <w:rsid w:val="5FDABEBA"/>
    <w:rsid w:val="5FE09B98"/>
    <w:rsid w:val="602B02E4"/>
    <w:rsid w:val="604FC0A6"/>
    <w:rsid w:val="6056FD2E"/>
    <w:rsid w:val="605A79AC"/>
    <w:rsid w:val="605ECEF7"/>
    <w:rsid w:val="606FACA4"/>
    <w:rsid w:val="6071E9EF"/>
    <w:rsid w:val="608A86CB"/>
    <w:rsid w:val="608C3945"/>
    <w:rsid w:val="6099E09B"/>
    <w:rsid w:val="609E308C"/>
    <w:rsid w:val="60BF5FF5"/>
    <w:rsid w:val="60BFA660"/>
    <w:rsid w:val="60F62BCD"/>
    <w:rsid w:val="60F79AAA"/>
    <w:rsid w:val="60FE9F91"/>
    <w:rsid w:val="610F812F"/>
    <w:rsid w:val="614E03FA"/>
    <w:rsid w:val="614FD3D6"/>
    <w:rsid w:val="6151C714"/>
    <w:rsid w:val="6157C8B6"/>
    <w:rsid w:val="61806C08"/>
    <w:rsid w:val="61870959"/>
    <w:rsid w:val="618EDA62"/>
    <w:rsid w:val="619B14D3"/>
    <w:rsid w:val="61B46F3A"/>
    <w:rsid w:val="61D33C99"/>
    <w:rsid w:val="61FDCBB9"/>
    <w:rsid w:val="620ED5D3"/>
    <w:rsid w:val="62194EDC"/>
    <w:rsid w:val="6238952D"/>
    <w:rsid w:val="625365F6"/>
    <w:rsid w:val="62824AD4"/>
    <w:rsid w:val="628AB6E8"/>
    <w:rsid w:val="628FC6F0"/>
    <w:rsid w:val="62A07279"/>
    <w:rsid w:val="62B97613"/>
    <w:rsid w:val="62BEF142"/>
    <w:rsid w:val="62C9CF0B"/>
    <w:rsid w:val="62CB92D1"/>
    <w:rsid w:val="62F3B22E"/>
    <w:rsid w:val="631AC42C"/>
    <w:rsid w:val="634779AC"/>
    <w:rsid w:val="6360335B"/>
    <w:rsid w:val="636B7728"/>
    <w:rsid w:val="636BFD45"/>
    <w:rsid w:val="63864FDC"/>
    <w:rsid w:val="63868106"/>
    <w:rsid w:val="6391A5AF"/>
    <w:rsid w:val="6399E5CC"/>
    <w:rsid w:val="639BB34A"/>
    <w:rsid w:val="63A740FA"/>
    <w:rsid w:val="63CAC88E"/>
    <w:rsid w:val="6412F28D"/>
    <w:rsid w:val="64437159"/>
    <w:rsid w:val="6476E7B0"/>
    <w:rsid w:val="64C1CE0C"/>
    <w:rsid w:val="64F411D7"/>
    <w:rsid w:val="64F6B255"/>
    <w:rsid w:val="64FB0ECA"/>
    <w:rsid w:val="652AE8FF"/>
    <w:rsid w:val="652F9899"/>
    <w:rsid w:val="653B542B"/>
    <w:rsid w:val="65547202"/>
    <w:rsid w:val="65555393"/>
    <w:rsid w:val="655711E0"/>
    <w:rsid w:val="65680738"/>
    <w:rsid w:val="659CD8BF"/>
    <w:rsid w:val="6617B4F5"/>
    <w:rsid w:val="661A8239"/>
    <w:rsid w:val="665E8FD0"/>
    <w:rsid w:val="66739325"/>
    <w:rsid w:val="667DAA9E"/>
    <w:rsid w:val="66823559"/>
    <w:rsid w:val="6696DCEC"/>
    <w:rsid w:val="66AFC4C0"/>
    <w:rsid w:val="66CE6C78"/>
    <w:rsid w:val="67240933"/>
    <w:rsid w:val="672E2EF8"/>
    <w:rsid w:val="674EBA7E"/>
    <w:rsid w:val="675116DA"/>
    <w:rsid w:val="677777C4"/>
    <w:rsid w:val="677A0FD4"/>
    <w:rsid w:val="678F9213"/>
    <w:rsid w:val="6791F80A"/>
    <w:rsid w:val="67A1A9F4"/>
    <w:rsid w:val="67C28BC4"/>
    <w:rsid w:val="67E51C47"/>
    <w:rsid w:val="68506CDD"/>
    <w:rsid w:val="685B1D6A"/>
    <w:rsid w:val="687153A7"/>
    <w:rsid w:val="6881236F"/>
    <w:rsid w:val="689792C6"/>
    <w:rsid w:val="68987F02"/>
    <w:rsid w:val="68A46801"/>
    <w:rsid w:val="68CC0DD4"/>
    <w:rsid w:val="68E21FD0"/>
    <w:rsid w:val="68E73D41"/>
    <w:rsid w:val="68E887F9"/>
    <w:rsid w:val="68F05CA4"/>
    <w:rsid w:val="68FB89DC"/>
    <w:rsid w:val="69060F5F"/>
    <w:rsid w:val="690DCC85"/>
    <w:rsid w:val="69209D40"/>
    <w:rsid w:val="69216FE3"/>
    <w:rsid w:val="6954AB50"/>
    <w:rsid w:val="6967AE5C"/>
    <w:rsid w:val="699B5E93"/>
    <w:rsid w:val="69A9E5E9"/>
    <w:rsid w:val="69B36F6E"/>
    <w:rsid w:val="69B78230"/>
    <w:rsid w:val="69C1DDF1"/>
    <w:rsid w:val="69C202F7"/>
    <w:rsid w:val="69DCB66F"/>
    <w:rsid w:val="69ED3AA8"/>
    <w:rsid w:val="6A33E5FB"/>
    <w:rsid w:val="6A38BFF3"/>
    <w:rsid w:val="6A3CD870"/>
    <w:rsid w:val="6A758BB2"/>
    <w:rsid w:val="6A7F23A9"/>
    <w:rsid w:val="6A807A53"/>
    <w:rsid w:val="6ABF3366"/>
    <w:rsid w:val="6ACE4972"/>
    <w:rsid w:val="6AD1F1FB"/>
    <w:rsid w:val="6ADDB208"/>
    <w:rsid w:val="6B0B9241"/>
    <w:rsid w:val="6B18AFCD"/>
    <w:rsid w:val="6B29097C"/>
    <w:rsid w:val="6B296D7A"/>
    <w:rsid w:val="6B2EC036"/>
    <w:rsid w:val="6B35036B"/>
    <w:rsid w:val="6B385822"/>
    <w:rsid w:val="6B4872BF"/>
    <w:rsid w:val="6B6673EB"/>
    <w:rsid w:val="6B9D21DB"/>
    <w:rsid w:val="6BA657D2"/>
    <w:rsid w:val="6BC239D7"/>
    <w:rsid w:val="6BC5D32F"/>
    <w:rsid w:val="6BD14818"/>
    <w:rsid w:val="6C2035BF"/>
    <w:rsid w:val="6C396E9A"/>
    <w:rsid w:val="6C589F9E"/>
    <w:rsid w:val="6C5DCD69"/>
    <w:rsid w:val="6C993568"/>
    <w:rsid w:val="6CA869DD"/>
    <w:rsid w:val="6CB95F19"/>
    <w:rsid w:val="6CBCB012"/>
    <w:rsid w:val="6CBE8BEC"/>
    <w:rsid w:val="6CE51E0B"/>
    <w:rsid w:val="6CF59027"/>
    <w:rsid w:val="6D0C6E0A"/>
    <w:rsid w:val="6D20FAF8"/>
    <w:rsid w:val="6D21CE36"/>
    <w:rsid w:val="6D24F0AB"/>
    <w:rsid w:val="6D2C0C53"/>
    <w:rsid w:val="6D518165"/>
    <w:rsid w:val="6D5BA02C"/>
    <w:rsid w:val="6D6D644E"/>
    <w:rsid w:val="6D7E9C19"/>
    <w:rsid w:val="6D99A74B"/>
    <w:rsid w:val="6DB44883"/>
    <w:rsid w:val="6DB93BCD"/>
    <w:rsid w:val="6DBABCC4"/>
    <w:rsid w:val="6DC716A1"/>
    <w:rsid w:val="6DE59806"/>
    <w:rsid w:val="6DF8A805"/>
    <w:rsid w:val="6E38F2D1"/>
    <w:rsid w:val="6E42D702"/>
    <w:rsid w:val="6E5EEAF9"/>
    <w:rsid w:val="6E6EAF22"/>
    <w:rsid w:val="6E7F6249"/>
    <w:rsid w:val="6E9BA13C"/>
    <w:rsid w:val="6ECEE90A"/>
    <w:rsid w:val="6EED2236"/>
    <w:rsid w:val="6F14A703"/>
    <w:rsid w:val="6F1C52B0"/>
    <w:rsid w:val="6F3BA8BC"/>
    <w:rsid w:val="6F479573"/>
    <w:rsid w:val="6F5CAAF0"/>
    <w:rsid w:val="6F5D6FF6"/>
    <w:rsid w:val="6F606C41"/>
    <w:rsid w:val="6F89C5B0"/>
    <w:rsid w:val="6FA31354"/>
    <w:rsid w:val="6FB08292"/>
    <w:rsid w:val="6FB33486"/>
    <w:rsid w:val="6FC0DA32"/>
    <w:rsid w:val="6FC27BFF"/>
    <w:rsid w:val="6FC74942"/>
    <w:rsid w:val="6FD4198E"/>
    <w:rsid w:val="6FDA7D3A"/>
    <w:rsid w:val="6FFC4D2E"/>
    <w:rsid w:val="6FFCF5F8"/>
    <w:rsid w:val="70094D73"/>
    <w:rsid w:val="70318DF2"/>
    <w:rsid w:val="705AE95F"/>
    <w:rsid w:val="7081CE25"/>
    <w:rsid w:val="70992DB0"/>
    <w:rsid w:val="70A33FF8"/>
    <w:rsid w:val="70A99745"/>
    <w:rsid w:val="70D746C6"/>
    <w:rsid w:val="70DA2EFB"/>
    <w:rsid w:val="712D2EE0"/>
    <w:rsid w:val="7133183A"/>
    <w:rsid w:val="713FC0A1"/>
    <w:rsid w:val="7145F60C"/>
    <w:rsid w:val="71534F84"/>
    <w:rsid w:val="716A4F31"/>
    <w:rsid w:val="71747CCD"/>
    <w:rsid w:val="71AFC856"/>
    <w:rsid w:val="71BC604E"/>
    <w:rsid w:val="722BA1C1"/>
    <w:rsid w:val="7239C256"/>
    <w:rsid w:val="723A7AD9"/>
    <w:rsid w:val="724B347D"/>
    <w:rsid w:val="726C8ADD"/>
    <w:rsid w:val="7287CF09"/>
    <w:rsid w:val="72883ED3"/>
    <w:rsid w:val="7297E9A8"/>
    <w:rsid w:val="72A7D56E"/>
    <w:rsid w:val="72AA9AA8"/>
    <w:rsid w:val="72E6DE77"/>
    <w:rsid w:val="730742A7"/>
    <w:rsid w:val="731A6EAC"/>
    <w:rsid w:val="732389F3"/>
    <w:rsid w:val="73328DC0"/>
    <w:rsid w:val="734A54A7"/>
    <w:rsid w:val="734F06AF"/>
    <w:rsid w:val="73A386AF"/>
    <w:rsid w:val="73BAF902"/>
    <w:rsid w:val="73D14F95"/>
    <w:rsid w:val="73D959DB"/>
    <w:rsid w:val="73DBC924"/>
    <w:rsid w:val="73F23D41"/>
    <w:rsid w:val="73FD4188"/>
    <w:rsid w:val="74265733"/>
    <w:rsid w:val="743002FB"/>
    <w:rsid w:val="74346EB4"/>
    <w:rsid w:val="7439C5FE"/>
    <w:rsid w:val="743C4B3E"/>
    <w:rsid w:val="7451AD32"/>
    <w:rsid w:val="74560491"/>
    <w:rsid w:val="745BA757"/>
    <w:rsid w:val="749A455B"/>
    <w:rsid w:val="74B339BF"/>
    <w:rsid w:val="74CF2F9F"/>
    <w:rsid w:val="74D066F7"/>
    <w:rsid w:val="74EE7775"/>
    <w:rsid w:val="74F9AFC5"/>
    <w:rsid w:val="74FB64DF"/>
    <w:rsid w:val="7504AC81"/>
    <w:rsid w:val="752F7030"/>
    <w:rsid w:val="753C592C"/>
    <w:rsid w:val="75514683"/>
    <w:rsid w:val="755E1107"/>
    <w:rsid w:val="758B0E86"/>
    <w:rsid w:val="75B7274B"/>
    <w:rsid w:val="763C6E5C"/>
    <w:rsid w:val="76712416"/>
    <w:rsid w:val="76C108E5"/>
    <w:rsid w:val="76C2C3A5"/>
    <w:rsid w:val="76EB0979"/>
    <w:rsid w:val="7746A79B"/>
    <w:rsid w:val="777EECD4"/>
    <w:rsid w:val="777F7642"/>
    <w:rsid w:val="77822E0B"/>
    <w:rsid w:val="7782341C"/>
    <w:rsid w:val="778EF03E"/>
    <w:rsid w:val="779DF29E"/>
    <w:rsid w:val="782E2FAF"/>
    <w:rsid w:val="78779C69"/>
    <w:rsid w:val="78ECB485"/>
    <w:rsid w:val="792268E4"/>
    <w:rsid w:val="7938BA6D"/>
    <w:rsid w:val="7983BF4E"/>
    <w:rsid w:val="7988ABE1"/>
    <w:rsid w:val="799488F4"/>
    <w:rsid w:val="799D4A21"/>
    <w:rsid w:val="799E5408"/>
    <w:rsid w:val="79AA372D"/>
    <w:rsid w:val="79AC3F0B"/>
    <w:rsid w:val="79CB4940"/>
    <w:rsid w:val="7A0CAAA7"/>
    <w:rsid w:val="7A24E99C"/>
    <w:rsid w:val="7A4892D5"/>
    <w:rsid w:val="7A491B9E"/>
    <w:rsid w:val="7A510FED"/>
    <w:rsid w:val="7A594770"/>
    <w:rsid w:val="7A7E2C03"/>
    <w:rsid w:val="7A8FEEF6"/>
    <w:rsid w:val="7A9AACEE"/>
    <w:rsid w:val="7AB3287D"/>
    <w:rsid w:val="7ABA7CCD"/>
    <w:rsid w:val="7AC110C9"/>
    <w:rsid w:val="7AD6A466"/>
    <w:rsid w:val="7B275E15"/>
    <w:rsid w:val="7B380969"/>
    <w:rsid w:val="7B3BDD49"/>
    <w:rsid w:val="7B57BF4C"/>
    <w:rsid w:val="7B5DAD1E"/>
    <w:rsid w:val="7B6470FB"/>
    <w:rsid w:val="7B6686E4"/>
    <w:rsid w:val="7B710A15"/>
    <w:rsid w:val="7BC5D345"/>
    <w:rsid w:val="7BCDDB99"/>
    <w:rsid w:val="7C1789BA"/>
    <w:rsid w:val="7C775DBE"/>
    <w:rsid w:val="7C922482"/>
    <w:rsid w:val="7C9EF7B1"/>
    <w:rsid w:val="7CA3E1F1"/>
    <w:rsid w:val="7CA9F5A2"/>
    <w:rsid w:val="7CABA5A4"/>
    <w:rsid w:val="7CAEF6FF"/>
    <w:rsid w:val="7CC25303"/>
    <w:rsid w:val="7CCC86ED"/>
    <w:rsid w:val="7CCE9F05"/>
    <w:rsid w:val="7CCFD026"/>
    <w:rsid w:val="7D2E0436"/>
    <w:rsid w:val="7D30ED1D"/>
    <w:rsid w:val="7D3504A4"/>
    <w:rsid w:val="7D53D731"/>
    <w:rsid w:val="7D6043F0"/>
    <w:rsid w:val="7DAE8549"/>
    <w:rsid w:val="7DDC8654"/>
    <w:rsid w:val="7E1ADB91"/>
    <w:rsid w:val="7E1B61ED"/>
    <w:rsid w:val="7E395A9E"/>
    <w:rsid w:val="7E4A37B2"/>
    <w:rsid w:val="7E5A3ED4"/>
    <w:rsid w:val="7EA18EDA"/>
    <w:rsid w:val="7EA9BECC"/>
    <w:rsid w:val="7EF9F023"/>
    <w:rsid w:val="7F19E7B8"/>
    <w:rsid w:val="7F712443"/>
    <w:rsid w:val="7F747088"/>
    <w:rsid w:val="7F9943F8"/>
    <w:rsid w:val="7FBD1082"/>
    <w:rsid w:val="7FC5F045"/>
    <w:rsid w:val="7FC91E99"/>
    <w:rsid w:val="7FCD418B"/>
    <w:rsid w:val="7FCE75BC"/>
    <w:rsid w:val="7FE8220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F47F1"/>
  <w15:docId w15:val="{EF49FA9B-24C7-5D45-B6DF-231569D3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basedOn w:val="Normal"/>
    <w:next w:val="Normal"/>
    <w:uiPriority w:val="9"/>
    <w:qFormat/>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kern w:val="0"/>
      <w14:ligatures w14:val="non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Piedepgina">
    <w:name w:val="footer"/>
    <w:basedOn w:val="Normal"/>
    <w:link w:val="PiedepginaCar"/>
    <w:uiPriority w:val="99"/>
    <w:unhideWhenUsed/>
    <w:pPr>
      <w:tabs>
        <w:tab w:val="center" w:pos="4419"/>
        <w:tab w:val="right" w:pos="8838"/>
      </w:tabs>
      <w:spacing w:after="0" w:line="240" w:lineRule="auto"/>
    </w:pPr>
    <w:rPr>
      <w:kern w:val="0"/>
      <w14:ligatures w14:val="non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comentarioCar">
    <w:name w:val="Texto comentario Car"/>
    <w:basedOn w:val="Fuentedeprrafopredeter"/>
    <w:link w:val="Textocomentario"/>
    <w:uiPriority w:val="99"/>
    <w:rPr>
      <w:kern w:val="2"/>
      <w:sz w:val="20"/>
      <w:szCs w:val="20"/>
      <w14:ligatures w14:val="standardContextual"/>
    </w:rPr>
  </w:style>
  <w:style w:type="character" w:customStyle="1" w:styleId="AsuntodelcomentarioCar">
    <w:name w:val="Asunto del comentario Car"/>
    <w:basedOn w:val="TextocomentarioCar"/>
    <w:link w:val="Asuntodelcomentario"/>
    <w:uiPriority w:val="99"/>
    <w:semiHidden/>
    <w:rPr>
      <w:b/>
      <w:bCs/>
      <w:kern w:val="2"/>
      <w:sz w:val="20"/>
      <w:szCs w:val="20"/>
      <w14:ligatures w14:val="standardContextual"/>
    </w:rPr>
  </w:style>
  <w:style w:type="paragraph" w:styleId="Prrafodelista">
    <w:name w:val="List Paragraph"/>
    <w:basedOn w:val="Normal"/>
    <w:uiPriority w:val="34"/>
    <w:qFormat/>
    <w:pPr>
      <w:ind w:left="720"/>
      <w:contextualSpacing/>
    </w:pPr>
  </w:style>
  <w:style w:type="paragraph" w:customStyle="1" w:styleId="Revisin1">
    <w:name w:val="Revisión1"/>
    <w:hidden/>
    <w:uiPriority w:val="99"/>
    <w:semiHidden/>
    <w:rPr>
      <w:rFonts w:asciiTheme="minorHAnsi" w:eastAsiaTheme="minorHAnsi" w:hAnsiTheme="minorHAnsi" w:cstheme="minorBidi"/>
      <w:kern w:val="2"/>
      <w:sz w:val="22"/>
      <w:szCs w:val="22"/>
      <w:lang w:eastAsia="en-US"/>
      <w14:ligatures w14:val="standardContextual"/>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degloboCar">
    <w:name w:val="Texto de globo Car"/>
    <w:basedOn w:val="Fuentedeprrafopredeter"/>
    <w:link w:val="Textodeglobo"/>
    <w:uiPriority w:val="99"/>
    <w:semiHidden/>
    <w:rPr>
      <w:rFonts w:ascii="Segoe UI" w:hAnsi="Segoe UI" w:cs="Segoe UI"/>
      <w:kern w:val="2"/>
      <w:sz w:val="18"/>
      <w:szCs w:val="18"/>
      <w14:ligatures w14:val="standardContextual"/>
    </w:rPr>
  </w:style>
  <w:style w:type="paragraph" w:customStyle="1" w:styleId="Revisin2">
    <w:name w:val="Revisión2"/>
    <w:hidden/>
    <w:uiPriority w:val="99"/>
    <w:unhideWhenUsed/>
    <w:rPr>
      <w:rFonts w:asciiTheme="minorHAnsi" w:eastAsiaTheme="minorHAnsi" w:hAnsiTheme="minorHAnsi" w:cstheme="minorBidi"/>
      <w:kern w:val="2"/>
      <w:sz w:val="22"/>
      <w:szCs w:val="22"/>
      <w:lang w:eastAsia="en-US"/>
      <w14:ligatures w14:val="standardContextual"/>
    </w:rPr>
  </w:style>
  <w:style w:type="paragraph" w:styleId="Revisin">
    <w:name w:val="Revision"/>
    <w:hidden/>
    <w:uiPriority w:val="99"/>
    <w:unhideWhenUsed/>
    <w:rsid w:val="00BE5C7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2.xml><?xml version="1.0" encoding="utf-8"?>
<ct:contentTypeSchema xmlns:ct="http://schemas.microsoft.com/office/2006/metadata/contentType" xmlns:ma="http://schemas.microsoft.com/office/2006/metadata/properties/metaAttributes" ct:_="" ma:_="" ma:contentTypeName="Documento" ma:contentTypeID="0x0101007603CAE9CDEC7842951C201B3D6453AC" ma:versionID="c28b272385238742f25ddbcf0f64cde2" ma:contentTypeDescription="Crear nuevo documento." ma:contentTypeScope="" ma:contentTypeVersion="16">
  <xsd:schema xmlns:ns1="http://schemas.microsoft.com/sharepoint/v3" xmlns:ns2="3f5cabfc-642b-43a8-a3ca-7177e1d19fd3" xmlns:ns3="f1469820-18c6-472b-92c5-7cf7e8471edc" xmlns:p="http://schemas.microsoft.com/office/2006/metadata/properties" xmlns:xsd="http://www.w3.org/2001/XMLSchema" xmlns:xs="http://www.w3.org/2001/XMLSchema" targetNamespace="http://schemas.microsoft.com/office/2006/metadata/properties" ns2:_="" ma:root="true" ns1:_="" ns3:_="" ma:fieldsID="f3af985ac304d83452a311ca53061f00">
    <xsd:import namespace="http://schemas.microsoft.com/sharepoint/v3"/>
    <xsd:import namespace="3f5cabfc-642b-43a8-a3ca-7177e1d19fd3"/>
    <xsd:import namespace="f1469820-18c6-472b-92c5-7cf7e8471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pc="http://schemas.microsoft.com/office/infopath/2007/PartnerControls" xmlns:xsd="http://www.w3.org/2001/XMLSchema" xmlns:xs="http://www.w3.org/2001/XMLSchema" xmlns:dms="http://schemas.microsoft.com/office/2006/documentManagement/types" targetNamespace="http://schemas.microsoft.com/sharepoint/v3" elementFormDefault="qualified">
    <xsd:import namespace="http://schemas.microsoft.com/office/2006/documentManagement/types"/>
    <xsd:import namespace="http://schemas.microsoft.com/office/infopath/2007/PartnerControls"/>
    <xsd:element ma:index="21" ma:hidden="true" ma:displayName="Propiedades de la Directiva de cumplimiento unificado" ma:internalName="_ip_UnifiedCompliancePolicyProperties" name="_ip_UnifiedCompliancePolicyProperties" nillable="true">
      <xsd:simpleType>
        <xsd:restriction base="dms:Note"/>
      </xsd:simpleType>
    </xsd:element>
    <xsd:element ma:index="22" ma:hidden="true" ma:displayName="Acción de IU de la Directiva de cumplimiento unificado" ma:internalName="_ip_UnifiedCompliancePolicyUIAction" name="_ip_UnifiedCompliancePolicyUIAction" nillable="true">
      <xsd:simpleType>
        <xsd:restriction base="dms:Text"/>
      </xsd:simpleType>
    </xsd:element>
  </xsd:schema>
  <xsd:schema xmlns:pc="http://schemas.microsoft.com/office/infopath/2007/PartnerControls" xmlns:xsd="http://www.w3.org/2001/XMLSchema" xmlns:xs="http://www.w3.org/2001/XMLSchema" xmlns:dms="http://schemas.microsoft.com/office/2006/documentManagement/types" targetNamespace="3f5cabfc-642b-43a8-a3ca-7177e1d19fd3" elementFormDefault="qualified">
    <xsd:import namespace="http://schemas.microsoft.com/office/2006/documentManagement/types"/>
    <xsd:import namespace="http://schemas.microsoft.com/office/infopath/2007/PartnerControls"/>
    <xsd:element ma:index="8" ma:hidden="true" ma:displayName="MediaServiceMetadata" ma:internalName="MediaServiceMetadata" name="MediaServiceMetadata" nillable="true" ma:readOnly="true">
      <xsd:simpleType>
        <xsd:restriction base="dms:Note"/>
      </xsd:simpleType>
    </xsd:element>
    <xsd:element ma:index="9" ma:hidden="true" ma:displayName="MediaServiceFastMetadata" ma:internalName="MediaServiceFastMetadata" name="MediaServiceFastMetadata" nillable="true" ma:readOnly="true">
      <xsd:simpleType>
        <xsd:restriction base="dms:Note"/>
      </xsd:simpleType>
    </xsd:element>
    <xsd:element ma:index="10" ma:hidden="true" ma:displayName="MediaServiceSearchProperties" ma:internalName="MediaServiceSearchProperties" name="MediaServiceSearchProperties" nillable="true" ma:readOnly="true">
      <xsd:simpleType>
        <xsd:restriction base="dms:Note"/>
      </xsd:simpleType>
    </xsd:element>
    <xsd:element ma:index="11" ma:hidden="true" ma:displayName="MediaServiceObjectDetectorVersions" ma:internalName="MediaServiceObjectDetectorVersions" name="MediaServiceObjectDetectorVersions" nillable="true" ma:readOnly="true" ma:indexed="true">
      <xsd:simpleType>
        <xsd:restriction base="dms:Text"/>
      </xsd:simpleType>
    </xsd:element>
    <xsd:element ma:index="12" ma:hidden="true" ma:displayName="MediaServiceDateTaken" ma:internalName="MediaServiceDateTaken" name="MediaServiceDateTaken" nillable="true" ma:readOnly="true" ma:indexed="true">
      <xsd:simpleType>
        <xsd:restriction base="dms:Text"/>
      </xsd:simpleType>
    </xsd:element>
    <xsd:element ma:index="13" ma:hidden="true" ma:displayName="MediaServiceGenerationTime" ma:internalName="MediaServiceGenerationTime" name="MediaServiceGenerationTime" nillable="true" ma:readOnly="true">
      <xsd:simpleType>
        <xsd:restriction base="dms:Text"/>
      </xsd:simpleType>
    </xsd:element>
    <xsd:element ma:index="14" ma:hidden="true" ma:displayName="MediaServiceEventHashCode" ma:internalName="MediaServiceEventHashCode" name="MediaServiceEventHashCode" nillable="true" ma:readOnly="true">
      <xsd:simpleType>
        <xsd:restriction base="dms:Text"/>
      </xsd:simpleType>
    </xsd:element>
    <xsd:element ma:index="15" ma:hidden="true" ma:displayName="MediaLengthInSeconds" ma:internalName="MediaLengthInSeconds" name="MediaLengthInSeconds" nillable="true" ma:readOnly="true">
      <xsd:simpleType>
        <xsd:restriction base="dms:Unknown"/>
      </xsd:simpleType>
    </xsd:element>
    <xsd:element ma:index="17" ma:taxonomy="true" ma:taxonomyFieldName="MediaServiceImageTags" ma:open="true" ma:taxonomyMulti="true" ma:isKeyword="false" ma:displayName="Etiquetas de imagen" ma:internalName="lcf76f155ced4ddcb4097134ff3c332f" ma:fieldId="{5cf76f15-5ced-4ddc-b409-7134ff3c332f}" ma:termSetId="09814cd3-568e-fe90-9814-8d621ff8fb84" ma:anchorId="fba54fb3-c3e1-fe81-a776-ca4b69148c4d" name="lcf76f155ced4ddcb4097134ff3c332f" nillable="true" ma:readOnly="false" ma:sspId="7c93782a-cc5e-4a24-9981-bfe21b1ae742">
      <xsd:complexType>
        <xsd:sequence>
          <xsd:element ref="pc:Terms" maxOccurs="1" minOccurs="0"/>
        </xsd:sequence>
      </xsd:complexType>
    </xsd:element>
    <xsd:element ma:index="19" ma:displayName="Extracted Text" ma:internalName="MediaServiceOCR" name="MediaServiceOCR" nillable="true" ma:readOnly="true">
      <xsd:simpleType>
        <xsd:restriction base="dms:Note">
          <xsd:maxLength value="255"/>
        </xsd:restriction>
      </xsd:simpleType>
    </xsd:element>
    <xsd:element ma:index="20" ma:displayName="Location" ma:internalName="MediaServiceLocation" name="MediaServiceLocation" nillable="true" ma:readOnly="true" ma:indexed="true">
      <xsd:simpleType>
        <xsd:restriction base="dms:Text"/>
      </xsd:simpleType>
    </xsd:element>
    <xsd:element ma:index="23" ma:hidden="true" ma:displayName="MediaServiceBillingMetadata" ma:internalName="MediaServiceBillingMetadata" name="MediaServiceBillingMetadata" nillable="true" ma:readOnly="true">
      <xsd:simpleType>
        <xsd:restriction base="dms:Note"/>
      </xsd:simpleType>
    </xsd:element>
  </xsd:schema>
  <xsd:schema xmlns:pc="http://schemas.microsoft.com/office/infopath/2007/PartnerControls" xmlns:xsd="http://www.w3.org/2001/XMLSchema" xmlns:xs="http://www.w3.org/2001/XMLSchema" xmlns:dms="http://schemas.microsoft.com/office/2006/documentManagement/types" targetNamespace="f1469820-18c6-472b-92c5-7cf7e8471edc" elementFormDefault="qualified">
    <xsd:import namespace="http://schemas.microsoft.com/office/2006/documentManagement/types"/>
    <xsd:import namespace="http://schemas.microsoft.com/office/infopath/2007/PartnerControls"/>
    <xsd:element ma:index="18" ma:web="f1469820-18c6-472b-92c5-7cf7e8471edc" ma:list="{97b4fce7-d4a5-423b-bba5-c4a3096d1fcb}" ma:hidden="true" ma:showField="CatchAllData" ma:displayName="Taxonomy Catch All Column" ma:internalName="TaxCatchAll" name="TaxCatchAll" nillable="true">
      <xsd:complexType>
        <xsd:complexContent>
          <xsd:extension base="dms:MultiChoiceLookup">
            <xsd:sequence>
              <xsd:element type="dms:Lookup" maxOccurs="unbounded" minOccurs="0" name="Value" nillable="true"/>
            </xsd:sequence>
          </xsd:extension>
        </xsd:complexContent>
      </xsd:complexType>
    </xsd:element>
  </xsd:schema>
  <xsd:schema xmlns="http://schemas.openxmlformats.org/package/2006/metadata/core-properties" xmlns:dc="http://purl.org/dc/elements/1.1/" xmlns:dcterms="http://purl.org/dc/terms/" xmlns:xsd="http://www.w3.org/2001/XMLSchema" xmlns:xsi="http://www.w3.org/2001/XMLSchema-instance" xmlns:odoc="http://schemas.microsoft.com/internal/obd" targetNamespace="http://schemas.openxmlformats.org/package/2006/metadata/core-properties" elementFormDefault="qualified"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type="xsd:string" maxOccurs="1" ma:displayName="Tipo de contenido" minOccurs="0" name="contentType"/>
        <xsd:element ma:index="4" ref="dc:title" maxOccurs="1" ma:displayName="Título" minOccurs="0"/>
        <xsd:element ref="dc:subject" maxOccurs="1" minOccurs="0"/>
        <xsd:element ref="dc:description" maxOccurs="1" minOccurs="0"/>
        <xsd:element type="xsd:string" maxOccurs="1" minOccurs="0" name="keywords"/>
        <xsd:element ref="dc:language" maxOccurs="1" minOccurs="0"/>
        <xsd:element type="xsd:string" maxOccurs="1" minOccurs="0" name="category"/>
        <xsd:element type="xsd:string" maxOccurs="1" minOccurs="0" name="version"/>
        <xsd:element type="xsd:string" maxOccurs="1" minOccurs="0" name="revision">
          <xsd:annotation>
            <xsd:documentation>
                        This value indicates the number of saves or revisions. The application is responsible for updating this value after each revision.
                    </xsd:documentation>
          </xsd:annotation>
        </xsd:element>
        <xsd:element type="xsd:string" maxOccurs="1" minOccurs="0" name="lastModifiedBy"/>
        <xsd:element ref="dcterms:modified" maxOccurs="1" minOccurs="0"/>
        <xsd:element type="xsd:string" maxOccurs="1" minOccurs="0" name="content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c="http://schemas.microsoft.com/office/infopath/2007/PartnerControls" xmlns:p="http://schemas.microsoft.com/office/2006/metadata/properties" xmlns:xsi="http://www.w3.org/2001/XMLSchema-instance">
  <documentManagement>
    <TaxCatchAll xmlns="f1469820-18c6-472b-92c5-7cf7e8471edc" xsi:nil="true"/>
    <lcf76f155ced4ddcb4097134ff3c332f xmlns="3f5cabfc-642b-43a8-a3ca-7177e1d19f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2D38E5-1E31-42AD-9ACF-796C3782B2AD}">
  <ds:schemaRefs>
    <ds:schemaRef ds:uri="http://schemas.openxmlformats.org/officeDocument/2006/bibliography"/>
  </ds:schemaRefs>
</ds:datastoreItem>
</file>

<file path=customXml/itemProps2.xml><?xml version="1.0" encoding="utf-8"?>
<ds:datastoreItem xmlns:ds="http://schemas.openxmlformats.org/officeDocument/2006/customXml" ds:itemID="{529F79C7-3105-43EB-8747-C72FAF6FB888}">
  <ds:schemaRefs>
    <ds:schemaRef ds:uri="http://schemas.microsoft.com/office/2006/metadata/contentType"/>
    <ds:schemaRef ds:uri="http://schemas.microsoft.com/office/2006/metadata/properties/metaAttributes"/>
    <ds:schemaRef ds:uri="http://schemas.microsoft.com/sharepoint/v3"/>
    <ds:schemaRef ds:uri="3f5cabfc-642b-43a8-a3ca-7177e1d19fd3"/>
    <ds:schemaRef ds:uri="f1469820-18c6-472b-92c5-7cf7e8471edc"/>
    <ds:schemaRef ds:uri="http://schemas.microsoft.com/office/2006/metadata/properties"/>
    <ds:schemaRef ds:uri="http://www.w3.org/2001/XMLSchema"/>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E92BE-7046-4BD3-8495-7D1C6B11379A}">
  <ds:schemaRefs>
    <ds:schemaRef ds:uri="http://schemas.microsoft.com/sharepoint/v3/contenttype/forms"/>
  </ds:schemaRefs>
</ds:datastoreItem>
</file>

<file path=customXml/itemProps4.xml><?xml version="1.0" encoding="utf-8"?>
<ds:datastoreItem xmlns:ds="http://schemas.openxmlformats.org/officeDocument/2006/customXml" ds:itemID="{3396C1E8-6C4C-4C9A-82F2-FBB311D7A4DF}">
  <ds:schemaRefs>
    <ds:schemaRef ds:uri="http://schemas.microsoft.com/office/infopath/2007/PartnerControls"/>
    <ds:schemaRef ds:uri="http://schemas.microsoft.com/office/2006/metadata/properties"/>
    <ds:schemaRef ds:uri="f1469820-18c6-472b-92c5-7cf7e8471edc"/>
    <ds:schemaRef ds:uri="3f5cabfc-642b-43a8-a3ca-7177e1d19fd3"/>
    <ds:schemaRef ds:uri="http://schemas.microsoft.com/sharepoint/v3"/>
  </ds:schemaRefs>
</ds:datastoreItem>
</file>

<file path=docMetadata/LabelInfo.xml><?xml version="1.0" encoding="utf-8"?>
<clbl:labelList xmlns:clbl="http://schemas.microsoft.com/office/2020/mipLabelMetadata">
  <clbl:label id="{807a0fc8-cb42-40af-a00c-19cfd436a790}" enabled="0" method="" siteId="{807a0fc8-cb42-40af-a00c-19cfd436a790}"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4789</Words>
  <Characters>26536</Characters>
  <Application>Microsoft Office Word</Application>
  <DocSecurity>0</DocSecurity>
  <Lines>631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Patricia Sarmiento</dc:creator>
  <cp:lastModifiedBy>María Alejandra López Velásquez</cp:lastModifiedBy>
  <cp:revision>2</cp:revision>
  <cp:lastPrinted>2025-10-01T21:01:00Z</cp:lastPrinted>
  <dcterms:created xsi:type="dcterms:W3CDTF">2025-11-10T16:31:00Z</dcterms:created>
  <dcterms:modified xsi:type="dcterms:W3CDTF">2025-11-10T16:31:00Z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0x0101007603CAE9CDEC7842951C201B3D6453AC</vt:lpwstr>
  </property>
  <property fmtid="{D5CDD505-2E9C-101B-9397-08002B2CF9AE}" pid="3" name="MediaServiceImageTags">
    <vt:lpwstr/>
  </property>
  <property fmtid="{D5CDD505-2E9C-101B-9397-08002B2CF9AE}" pid="4" name="KSOProductBuildVer">
    <vt:lpwstr>3082-6.11.0.8608</vt:lpwstr>
  </property>
  <property fmtid="{D5CDD505-2E9C-101B-9397-08002B2CF9AE}" pid="5" name="ICV">
    <vt:lpwstr>D5C53AEECFCE6DC65275C368C860F687_43</vt:lpwstr>
  </property>
</Properties>
</file>